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Normal"/>
        <w:widowControl w:val="0"/>
        <w:shd w:val="clear" w:color="auto" w:fill="8B8C90"/>
      </w:pPr>
      <w:r>
        <w:rPr>
          <w:smallCaps w:val="0"/>
          <w:color w:val="FFFFFF"/>
        </w:rPr>
        <w:t>Министерство социального развития Пермского края АНО Региональный Центр «ВЕКТОР»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1426210" cy="95694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26210" cy="956945"/>
                    </a:xfrm>
                    <a:prstGeom prst="rect"/>
                  </pic:spPr>
                </pic:pic>
              </a:graphicData>
            </a:graphic>
          </wp:inline>
        </w:drawing>
      </w:r>
    </w:p>
    <w:p/>
    <w:p>
      <w:pPr>
        <w:widowControl w:val="0"/>
        <w:jc w:val="left"/>
        <w:rPr>
          <w:sz w:val="2"/>
          <w:szCs w:val="2"/>
        </w:rPr>
      </w:pPr>
      <w:r>
        <w:drawing>
          <wp:inline>
            <wp:extent cx="1566545" cy="224345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566545" cy="2243455"/>
                    </a:xfrm>
                    <a:prstGeom prst="rect"/>
                  </pic:spPr>
                </pic:pic>
              </a:graphicData>
            </a:graphic>
          </wp:inline>
        </w:drawing>
      </w:r>
    </w:p>
    <w:p/>
    <w:p>
      <w:pPr>
        <w:widowControl w:val="0"/>
        <w:jc w:val="left"/>
        <w:rPr>
          <w:sz w:val="2"/>
          <w:szCs w:val="2"/>
        </w:rPr>
      </w:pPr>
      <w:r>
        <w:drawing>
          <wp:inline>
            <wp:extent cx="3901440" cy="2374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901440" cy="237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  <w:shd w:val="clear" w:color="auto" w:fill="8B8C90"/>
        <w:outlineLvl w:val="1"/>
      </w:pPr>
      <w:bookmarkStart w:id="0" w:name="bookmark0"/>
      <w:bookmarkStart w:id="1" w:name="bookmark1"/>
      <w:r>
        <w:rPr>
          <w:smallCaps w:val="0"/>
          <w:color w:val="FFFFFF"/>
        </w:rPr>
        <w:t>РАБОТА С СЕМЬЁЙ, ПЕРЕЖИВАЮЩЕЙ ГОРЕ</w:t>
      </w:r>
      <w:bookmarkEnd w:id="0"/>
      <w:bookmarkEnd w:id="1"/>
    </w:p>
    <w:p>
      <w:pPr>
        <w:pStyle w:val="Normal"/>
        <w:widowControl w:val="0"/>
      </w:pPr>
      <w:r>
        <w:rPr>
          <w:smallCaps w:val="0"/>
          <w:color w:val="8A8B8E"/>
        </w:rPr>
        <w:t>ДЛЯ СПЕЦИАЛИСТОВ,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426720" cy="32321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426720" cy="323215"/>
                    </a:xfrm>
                    <a:prstGeom prst="rect"/>
                  </pic:spPr>
                </pic:pic>
              </a:graphicData>
            </a:graphic>
          </wp:inline>
        </w:drawing>
      </w:r>
    </w:p>
    <w:p/>
    <w:p>
      <w:pPr>
        <w:widowControl w:val="0"/>
        <w:jc w:val="left"/>
        <w:rPr>
          <w:sz w:val="2"/>
          <w:szCs w:val="2"/>
        </w:rPr>
      </w:pPr>
      <w:r>
        <w:drawing>
          <wp:inline>
            <wp:extent cx="469265" cy="33528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69265" cy="3352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  <w:shd w:val="clear" w:color="auto" w:fill="231F20"/>
        <w:outlineLvl w:val="1"/>
      </w:pPr>
      <w:bookmarkStart w:id="2" w:name="bookmark2"/>
      <w:bookmarkStart w:id="3" w:name="bookmark3"/>
      <w:r>
        <w:rPr>
          <w:smallCaps w:val="0"/>
          <w:color w:val="FFFFFF"/>
        </w:rPr>
        <w:t>ЧЕСКИЕ</w:t>
      </w:r>
      <w:bookmarkEnd w:id="2"/>
      <w:bookmarkEnd w:id="3"/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426720" cy="274320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26720" cy="2743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</w:pPr>
      <w:r>
        <w:rPr>
          <w:smallCaps w:val="0"/>
          <w:color w:val="231F20"/>
        </w:rPr>
        <w:t>Ш</w:t>
      </w:r>
    </w:p>
    <w:p>
      <w:pPr>
        <w:pStyle w:val="Normal"/>
        <w:widowControl w:val="0"/>
      </w:pPr>
      <w:r>
        <w:rPr>
          <w:smallCaps w:val="0"/>
          <w:color w:val="8A8B8E"/>
        </w:rPr>
        <w:t>оказывающих кризисную помощь семьям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5388610" cy="1755775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388610" cy="1755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</w:pPr>
      <w:r>
        <w:rPr>
          <w:smallCaps w:val="0"/>
          <w:color w:val="8A8B8E"/>
        </w:rPr>
        <w:t xml:space="preserve">2 </w:t>
      </w:r>
      <w:r>
        <w:rPr>
          <w:smallCaps w:val="0"/>
          <w:color w:val="231F20"/>
        </w:rPr>
        <w:t>Методические</w:t>
      </w:r>
    </w:p>
    <w:p>
      <w:pPr>
        <w:pStyle w:val="Normal"/>
        <w:widowControl w:val="0"/>
      </w:pPr>
      <w:r>
        <w:rPr>
          <w:smallCaps w:val="0"/>
          <w:color w:val="231F20"/>
        </w:rPr>
        <w:t>материалы для специалистов, оказывающих кризисную помощь семьям</w:t>
      </w:r>
    </w:p>
    <w:p>
      <w:pPr>
        <w:pStyle w:val="Normal"/>
        <w:widowControl w:val="0"/>
        <w:outlineLvl w:val="3"/>
      </w:pPr>
      <w:bookmarkStart w:id="4" w:name="bookmark4"/>
      <w:bookmarkStart w:id="5" w:name="bookmark5"/>
      <w:r>
        <w:rPr>
          <w:smallCaps w:val="0"/>
          <w:color w:val="231F20"/>
        </w:rPr>
        <w:t>СОДЕРЖАНИЕ</w:t>
      </w:r>
      <w:bookmarkEnd w:id="4"/>
      <w:bookmarkEnd w:id="5"/>
    </w:p>
    <w:p>
      <w:pPr>
        <w:pStyle w:val="Normal"/>
        <w:widowControl w:val="0"/>
        <w:tabs>
          <w:tab w:leader="dot" w:pos="8929" w:val="right"/>
        </w:tabs>
      </w:pPr>
      <w:hyperlink w:anchor="bookmark6" w:tooltip="Current Document">
        <w:r>
          <w:rPr>
            <w:smallCaps w:val="0"/>
            <w:color w:val="231F20"/>
          </w:rPr>
          <w:t>ВОЗРАСТНЫЕ ОСОБЕННОСТИ ПЕРЕЖИВАНИЯ ГОРЯ У ДЕТЕЙ</w:t>
          <w:tab/>
          <w:t xml:space="preserve"> 3</w:t>
        </w:r>
      </w:hyperlink>
    </w:p>
    <w:p>
      <w:pPr>
        <w:pStyle w:val="Normal"/>
        <w:widowControl w:val="0"/>
        <w:tabs>
          <w:tab w:leader="dot" w:pos="8929" w:val="right"/>
        </w:tabs>
      </w:pPr>
      <w:hyperlink w:anchor="bookmark8" w:tooltip="Current Document">
        <w:r>
          <w:rPr>
            <w:smallCaps w:val="0"/>
            <w:color w:val="231F20"/>
          </w:rPr>
          <w:t>КАК ПОМОЧЬ СЕМЬЕ, ПЕРЕЖИВШЕЙ ТРАВМУ</w:t>
          <w:tab/>
          <w:t xml:space="preserve"> 5</w:t>
        </w:r>
      </w:hyperlink>
    </w:p>
    <w:p>
      <w:pPr>
        <w:pStyle w:val="Normal"/>
        <w:widowControl w:val="0"/>
      </w:pPr>
      <w:r>
        <w:rPr>
          <w:smallCaps w:val="0"/>
          <w:color w:val="231F20"/>
        </w:rPr>
        <w:t>РАБОТА С ДЕТЬМИ, ПЕРЕЖИВАЮЩИМИ</w:t>
      </w:r>
    </w:p>
    <w:p>
      <w:pPr>
        <w:pStyle w:val="Normal"/>
        <w:widowControl w:val="0"/>
        <w:tabs>
          <w:tab w:leader="dot" w:pos="8929" w:val="right"/>
        </w:tabs>
      </w:pPr>
      <w:r>
        <w:rPr>
          <w:smallCaps w:val="0"/>
          <w:color w:val="231F20"/>
        </w:rPr>
        <w:t>ПОТЕРЮ БЛИЗКОГО ЧЕЛОВЕКА</w:t>
        <w:tab/>
        <w:t xml:space="preserve"> 6</w:t>
      </w:r>
    </w:p>
    <w:p>
      <w:pPr>
        <w:pStyle w:val="Normal"/>
        <w:widowControl w:val="0"/>
        <w:tabs>
          <w:tab w:leader="dot" w:pos="8477" w:val="left"/>
        </w:tabs>
        <w:ind w:firstLine="360"/>
      </w:pPr>
      <w:r>
        <w:rPr>
          <w:smallCaps w:val="0"/>
          <w:color w:val="231F20"/>
        </w:rPr>
        <w:t>Общие установки в отношении потери и горя</w:t>
        <w:tab/>
      </w:r>
    </w:p>
    <w:p>
      <w:pPr>
        <w:pStyle w:val="Normal"/>
        <w:widowControl w:val="0"/>
        <w:tabs>
          <w:tab w:leader="dot" w:pos="8477" w:val="left"/>
        </w:tabs>
        <w:ind w:firstLine="360"/>
      </w:pPr>
      <w:r>
        <w:rPr>
          <w:smallCaps w:val="0"/>
          <w:color w:val="231F20"/>
        </w:rPr>
        <w:t>Предрассудки, усугубляющие переживание потери и горя</w:t>
        <w:tab/>
      </w:r>
    </w:p>
    <w:p>
      <w:pPr>
        <w:pStyle w:val="Normal"/>
        <w:widowControl w:val="0"/>
      </w:pPr>
      <w:r>
        <w:rPr>
          <w:smallCaps w:val="0"/>
          <w:color w:val="231F20"/>
        </w:rPr>
        <w:t>РАБОТА ПСИХОЛОГА С УТРАТОЙ И ГОРЕВАНИЕМ</w:t>
      </w:r>
    </w:p>
    <w:p>
      <w:pPr>
        <w:pStyle w:val="Normal"/>
        <w:widowControl w:val="0"/>
        <w:tabs>
          <w:tab w:leader="dot" w:pos="8477" w:val="left"/>
        </w:tabs>
      </w:pPr>
      <w:r>
        <w:rPr>
          <w:smallCaps w:val="0"/>
          <w:color w:val="231F20"/>
        </w:rPr>
        <w:t>В ДЕТСКОМ ВОЗРАСТЕ</w:t>
        <w:tab/>
      </w:r>
    </w:p>
    <w:p>
      <w:pPr>
        <w:pStyle w:val="Normal"/>
        <w:widowControl w:val="0"/>
        <w:tabs>
          <w:tab w:leader="dot" w:pos="8477" w:val="left"/>
        </w:tabs>
        <w:ind w:firstLine="360"/>
      </w:pPr>
      <w:r>
        <w:rPr>
          <w:smallCaps w:val="0"/>
          <w:color w:val="231F20"/>
        </w:rPr>
        <w:t>Начальный этап</w:t>
        <w:tab/>
      </w:r>
    </w:p>
    <w:p>
      <w:pPr>
        <w:pStyle w:val="Normal"/>
        <w:widowControl w:val="0"/>
        <w:tabs>
          <w:tab w:pos="1546" w:val="left"/>
        </w:tabs>
      </w:pPr>
      <w:r>
        <w:rPr>
          <w:smallCaps w:val="0"/>
          <w:color w:val="231F20"/>
        </w:rPr>
        <w:t>О СО Х1</w:t>
        <w:tab/>
        <w:t>XI от</w:t>
      </w:r>
    </w:p>
    <w:p>
      <w:pPr>
        <w:pStyle w:val="Normal"/>
        <w:widowControl w:val="0"/>
        <w:tabs>
          <w:tab w:leader="dot" w:pos="8477" w:val="left"/>
        </w:tabs>
        <w:ind w:firstLine="360"/>
      </w:pPr>
      <w:r>
        <w:rPr>
          <w:smallCaps w:val="0"/>
          <w:color w:val="231F20"/>
        </w:rPr>
        <w:t>Второй этап</w:t>
        <w:tab/>
        <w:t xml:space="preserve"> 1</w:t>
      </w:r>
    </w:p>
    <w:p>
      <w:pPr>
        <w:pStyle w:val="Normal"/>
        <w:widowControl w:val="0"/>
        <w:tabs>
          <w:tab w:leader="dot" w:pos="8929" w:val="right"/>
        </w:tabs>
        <w:ind w:firstLine="360"/>
      </w:pPr>
      <w:r>
        <w:rPr>
          <w:smallCaps w:val="0"/>
          <w:color w:val="231F20"/>
        </w:rPr>
        <w:t>Третий этап</w:t>
        <w:tab/>
        <w:t xml:space="preserve"> 11</w:t>
      </w:r>
    </w:p>
    <w:p>
      <w:pPr>
        <w:pStyle w:val="Normal"/>
        <w:widowControl w:val="0"/>
        <w:tabs>
          <w:tab w:leader="dot" w:pos="8929" w:val="right"/>
        </w:tabs>
        <w:ind w:firstLine="360"/>
      </w:pPr>
      <w:r>
        <w:rPr>
          <w:smallCaps w:val="0"/>
          <w:color w:val="231F20"/>
        </w:rPr>
        <w:t>Четвёртый этап</w:t>
        <w:tab/>
        <w:t xml:space="preserve"> 12</w:t>
      </w:r>
    </w:p>
    <w:p>
      <w:pPr>
        <w:pStyle w:val="Normal"/>
        <w:widowControl w:val="0"/>
      </w:pPr>
      <w:r>
        <w:rPr>
          <w:smallCaps w:val="0"/>
          <w:color w:val="231F20"/>
        </w:rPr>
        <w:t>КОНСУЛЬТИРОВАНИЕ ВЗРОСЛЫХ</w:t>
      </w:r>
    </w:p>
    <w:p>
      <w:pPr>
        <w:pStyle w:val="Normal"/>
        <w:widowControl w:val="0"/>
        <w:tabs>
          <w:tab w:leader="dot" w:pos="8929" w:val="right"/>
        </w:tabs>
      </w:pPr>
      <w:r>
        <w:rPr>
          <w:smallCaps w:val="0"/>
          <w:color w:val="231F20"/>
        </w:rPr>
        <w:t>ПО ВОПРОСАМ ПЕРЕЖИВАНИЯ ПОТЕРИ У ДЕТЕЙ</w:t>
        <w:tab/>
        <w:t xml:space="preserve"> 12</w:t>
      </w:r>
    </w:p>
    <w:p>
      <w:pPr>
        <w:pStyle w:val="Normal"/>
        <w:widowControl w:val="0"/>
      </w:pPr>
      <w:r>
        <w:rPr>
          <w:smallCaps w:val="0"/>
          <w:color w:val="231F20"/>
        </w:rPr>
        <w:t>ЧТО НУЖНО ЗНАТЬ ВЗРОСЛЫМ</w:t>
      </w:r>
    </w:p>
    <w:p>
      <w:pPr>
        <w:pStyle w:val="Normal"/>
        <w:widowControl w:val="0"/>
        <w:tabs>
          <w:tab w:leader="dot" w:pos="8929" w:val="right"/>
        </w:tabs>
      </w:pPr>
      <w:r>
        <w:rPr>
          <w:smallCaps w:val="0"/>
          <w:color w:val="231F20"/>
        </w:rPr>
        <w:t>(ПАМЯТКА ДЛЯ РОДИТЕЛЕЙ)</w:t>
        <w:tab/>
        <w:t xml:space="preserve"> 15</w:t>
      </w:r>
    </w:p>
    <w:p>
      <w:pPr>
        <w:pStyle w:val="Normal"/>
        <w:widowControl w:val="0"/>
        <w:tabs>
          <w:tab w:leader="dot" w:pos="8929" w:val="right"/>
        </w:tabs>
      </w:pPr>
      <w:hyperlink w:anchor="bookmark60" w:tooltip="Current Document">
        <w:r>
          <w:rPr>
            <w:smallCaps w:val="0"/>
            <w:color w:val="231F20"/>
          </w:rPr>
          <w:t>КАК ГОВОРИТЬ С ДЕТЬМИ О СМЕРТИ</w:t>
          <w:tab/>
          <w:t xml:space="preserve"> 15</w:t>
        </w:r>
      </w:hyperlink>
    </w:p>
    <w:p>
      <w:pPr>
        <w:pStyle w:val="Normal"/>
        <w:widowControl w:val="0"/>
        <w:tabs>
          <w:tab w:leader="dot" w:pos="8929" w:val="right"/>
        </w:tabs>
      </w:pPr>
      <w:hyperlink w:anchor="bookmark62" w:tooltip="Current Document">
        <w:r>
          <w:rPr>
            <w:smallCaps w:val="0"/>
            <w:color w:val="231F20"/>
          </w:rPr>
          <w:t>УВЕКОВЕЧЕНИЕ ПАМЯТИ</w:t>
          <w:tab/>
          <w:t xml:space="preserve"> 16</w:t>
        </w:r>
      </w:hyperlink>
    </w:p>
    <w:p>
      <w:pPr>
        <w:pStyle w:val="Normal"/>
        <w:widowControl w:val="0"/>
      </w:pPr>
      <w:r>
        <w:rPr>
          <w:smallCaps w:val="0"/>
          <w:color w:val="231F20"/>
        </w:rPr>
        <w:t>КАК РОДИТЕЛИ МОГУТ ПОМОЧЬ РЕБЕНКУ,</w:t>
      </w:r>
    </w:p>
    <w:p>
      <w:pPr>
        <w:pStyle w:val="Normal"/>
        <w:widowControl w:val="0"/>
        <w:tabs>
          <w:tab w:leader="dot" w:pos="8929" w:val="right"/>
        </w:tabs>
      </w:pPr>
      <w:r>
        <w:rPr>
          <w:smallCaps w:val="0"/>
          <w:color w:val="231F20"/>
        </w:rPr>
        <w:t>ПЕРЕЖИВШЕМУ ТРАВМУ</w:t>
        <w:tab/>
        <w:t xml:space="preserve"> 16</w:t>
      </w:r>
    </w:p>
    <w:p>
      <w:pPr>
        <w:pStyle w:val="Normal"/>
        <w:widowControl w:val="0"/>
      </w:pPr>
      <w:r>
        <w:rPr>
          <w:smallCaps w:val="0"/>
          <w:color w:val="231F20"/>
        </w:rPr>
        <w:t>КОГДА СЛЕДУЕТ ОБРАТИТЬСЯ</w:t>
      </w:r>
    </w:p>
    <w:p>
      <w:pPr>
        <w:pStyle w:val="Normal"/>
        <w:widowControl w:val="0"/>
        <w:tabs>
          <w:tab w:leader="dot" w:pos="8929" w:val="right"/>
        </w:tabs>
      </w:pPr>
      <w:r>
        <w:rPr>
          <w:smallCaps w:val="0"/>
          <w:color w:val="231F20"/>
        </w:rPr>
        <w:t>ЗА ПРОФЕССИОНАЛЬНОЙ ПОМОЩЬЮ</w:t>
        <w:tab/>
        <w:t xml:space="preserve"> 17</w:t>
      </w: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  <w:outlineLvl w:val="3"/>
      </w:pPr>
      <w:bookmarkStart w:id="6" w:name="bookmark6"/>
      <w:bookmarkStart w:id="7" w:name="bookmark7"/>
      <w:r>
        <w:rPr>
          <w:smallCaps w:val="0"/>
          <w:color w:val="231F20"/>
        </w:rPr>
        <w:t>ВОЗРАСТНЫЕ ОСОБЕННОСТИ ПЕРЕЖИВАНИЯ ГОРЯ У ДЕТЕЙ</w:t>
      </w:r>
      <w:bookmarkEnd w:id="6"/>
      <w:bookmarkEnd w:id="7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Реакция на смерть различны в зависимости от возраста или стадии развития ребенка.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Психолог Мария Нади описывает следующие различия в детских реакциях на смерть в за</w:t>
        <w:softHyphen/>
        <w:t>висимости от периода развития.</w:t>
      </w:r>
    </w:p>
    <w:p>
      <w:pPr>
        <w:pStyle w:val="Normal"/>
        <w:widowControl w:val="0"/>
        <w:tabs>
          <w:tab w:pos="630" w:val="left"/>
        </w:tabs>
        <w:ind w:firstLine="360"/>
      </w:pPr>
      <w:r>
        <w:rPr>
          <w:smallCaps w:val="0"/>
          <w:color w:val="231F20"/>
        </w:rPr>
        <w:t>1.</w:t>
      </w:r>
      <w:r>
        <w:rPr>
          <w:smallCaps w:val="0"/>
        </w:rPr>
        <w:tab/>
      </w:r>
      <w:r>
        <w:rPr>
          <w:smallCaps w:val="0"/>
          <w:color w:val="231F20"/>
        </w:rPr>
        <w:t>В возрасте от 3 до 6 лет дети воспринимают смерть сродни сну или путешествию, из ко</w:t>
        <w:softHyphen/>
        <w:t>торого можно проснуться или вернуться. Постоянство смерти еще не осознается. Дети этого возраста осознают и объясняют мир, учитывая мнения и действия окружающих их взрослых. Ребенок не в состоянии понять значения слов «смерть», «всегда» или «никогда больше не вернет</w:t>
        <w:softHyphen/>
        <w:t>ся». Ребенок будет искать умершего человека, но, в конце концов, откажется от своих попыток и смирится; он будет реагировать на утрату, становясь надоедливым и раздражительным, или — в более тяжелых случаях — замыкаться в себе. Наилучшей помощью травмированному ребенку будет та, когда другой взрослый включится в его ситуацию и постепенно выстроит надежную эмоциональную связь с ребенком, таким образом, продолжая внезапно прервавшийся диалог. Этот новый контакт может стать впоследствии той прочной базой, благодаря которой ребенок будет в состоянии сам справиться с постигшим его несчастьем.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В более раннем возрасте, когда присутствие рядом матери и отца настолько важно для раз</w:t>
        <w:softHyphen/>
        <w:t>вития ребенка, что он, потеряв одного из родителей, испытывает как бы двойную утрату: остав</w:t>
        <w:softHyphen/>
        <w:t>шийся в живых родитель (мать или отец) из-за собственного личного горя более или менее от</w:t>
        <w:softHyphen/>
        <w:t>странен от ребенка эмоционально. Вместо утешения и поддержки мать или отец, возможно, ругают ребенка и отвергают его, в то время как нормальные реакции ребенка на смерть близкого выражаются, может быть, в назойливости, плаксивости и капризах.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Если у родителей умер один ребенок, ситуация для второго ребенка, возможно, станет ана</w:t>
        <w:softHyphen/>
        <w:t>логичной. Родители поглощены своим горем, и им очень трудно понять проблемы других сво</w:t>
        <w:softHyphen/>
        <w:t>их детей. Нам приходилось встречать родителей, которые, потеряв одного ребенка, достаточно долго не осознавали существование других своих детей, а также того, что у них также могли воз</w:t>
        <w:softHyphen/>
        <w:t>никнуть психологические проблемы в связи с потерей брата или сестры.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Ребенок 3-6 лет думает, что его мысли могут оказывать влияние на окружающий мир. Он живет в иллюзии своего всемогущества, и ему трудно отделить фантазии от реальности. Ему, ду</w:t>
        <w:softHyphen/>
        <w:t>мающему или желающему, чтобы нечто случилось, представляется, что это уже произошло. Для этого возраста характерно ощущение связи между способностью совершить нечто и наказанием.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Когда ребенок ощущает в себе сильную склонность к какому-либо проступку, то он законо</w:t>
        <w:softHyphen/>
        <w:t>мерно чувствует вину: «Если бы я вел себя более вежливо, если бы я был лучше, мама была бы по-прежнему жива!»; «Если бы я никогда не сердился на моего младшего брата и не хотел бы, чтобы его не было, он бы не умер». У детей в этом возрасте сильное воображение, причем свои мечты им самим трудно выразить словесно; дети не всегда уверены, существуют ли их фантазии на самом деле, во внешнем мире, или они живут только в их собственном сознании. Это обстоя</w:t>
        <w:softHyphen/>
        <w:t>тельство делает механизм горя более сложным.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Ребенок мог бы постараться нечто предпринять, чтобы снова вернуться в обычную жизнь, например, начав вести себя очень хорошо, став послушным, — ведь такое поведение ценится взрослыми; последние редко воспринимают состояние ребенка во всей сложности, как «знак беды», хотя в действительности дело обстоит именно так. Или, возможно, ребенок станет более беспокойным и трудным в общении для того, чтобы его наказали, так как, по его мнению, он этого заслуживает, ведь это он виноват в том ужасном, что произошло. Взрослые же совсем не воспринимают подобное: им трудно осознать, что вызывающее поведение — признак вины или горя. Поэтому на ребенка обрушиваются брань и наказания за его плохое поведение — в то вре</w:t>
        <w:softHyphen/>
        <w:t>мя, когда он мог бы испытать успокоенность и облегчение.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Работая с дошкольником, переживающим горе, важно помнить, что он не понимает таких абстрактных слов как «никогда», «всегда». Ребенок осознает только конкретные действия. «Если ты говоришь, что дедушка на небесах, то где эти небеса и как он туда попал?», «Если он смог уйти туда, то сможет и вернуться назад». Нужно быть уверенным в том, что даются конкретные от</w:t>
        <w:softHyphen/>
        <w:t>веты и объяснения. Необходимо пояснить разницу между одиночеством и смертью.</w:t>
      </w:r>
    </w:p>
    <w:p>
      <w:pPr>
        <w:widowControl w:val="0"/>
      </w:pP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  <w:tabs>
          <w:tab w:pos="634" w:val="left"/>
        </w:tabs>
        <w:ind w:firstLine="360"/>
      </w:pPr>
      <w:r>
        <w:rPr>
          <w:smallCaps w:val="0"/>
          <w:color w:val="231F20"/>
        </w:rPr>
        <w:t>2.</w:t>
        <w:tab/>
        <w:t>Младшие школьники (7-9 лет) часто задумываются о смерти, потому что они уже понима</w:t>
        <w:softHyphen/>
        <w:t>ют, что смерть неизбежна и окончательна. Они знают, что основные жизненные обстоятельства изменить невозможно. Дети их наблюдают и осмысляют, однако им еще далеко до того, чтобы управлять теми ситуациями, которые могут вызвать чувства тревоги и беспомощности. В этом возрасте дети понимают реальность смерти, но им трудно вообразить себе, что они или их близ</w:t>
        <w:softHyphen/>
        <w:t>кие люди могут умереть.</w:t>
      </w:r>
    </w:p>
    <w:p>
      <w:pPr>
        <w:pStyle w:val="Normal"/>
        <w:widowControl w:val="0"/>
        <w:tabs>
          <w:tab w:pos="630" w:val="left"/>
        </w:tabs>
        <w:ind w:firstLine="360"/>
      </w:pPr>
      <w:r>
        <w:rPr>
          <w:smallCaps w:val="0"/>
          <w:color w:val="231F20"/>
        </w:rPr>
        <w:t>3.</w:t>
        <w:tab/>
        <w:t>В поведении 10-12-летних детей можно наблюдать фрагментарность. Это поведение мож</w:t>
        <w:softHyphen/>
        <w:t>но рассматривать как психологическую защиту ребенка от состояния тревоги и страдания, что означает, что для детского опыта характерно периодическое чередование состояний грусти и развлечений, игр, чтобы минимизировать пугающие фантазии и сильные переживания у детей, важно давать им точную и подробную информацию о смерти и разрешать им задавать вопросы. Знание конкретных фактов поможет восстановить детскую веру в жизнь. Дети осознают впер</w:t>
        <w:softHyphen/>
        <w:t>вые неотвратимую природу смерти. В то же время, их больше интересуют биологические аспек</w:t>
        <w:softHyphen/>
        <w:t>ты смерти. Одновременно, они осознают и социальное значение смерти и потери.</w:t>
      </w:r>
    </w:p>
    <w:p>
      <w:pPr>
        <w:pStyle w:val="Normal"/>
        <w:widowControl w:val="0"/>
        <w:tabs>
          <w:tab w:pos="634" w:val="left"/>
        </w:tabs>
        <w:ind w:firstLine="360"/>
      </w:pPr>
      <w:r>
        <w:rPr>
          <w:smallCaps w:val="0"/>
          <w:color w:val="231F20"/>
        </w:rPr>
        <w:t>4.</w:t>
        <w:tab/>
        <w:t>Мышление тинэйджера, следующая возрастная группа, уже похоже на способ мышления взрослых. Но часто период переходного возраста — нелегкое время для переживания горя. Пси</w:t>
        <w:softHyphen/>
        <w:t>хологические защитные механизмы ослаблены, подросток изучает себя «Кто я?» Ему необходи</w:t>
        <w:softHyphen/>
        <w:t>мы ролевые модели поведения взрослого, чтобы найти себя или отказаться от чего-то в себе. Подростки могут регрессировать на более на более ранние представления о смерти, но обычно они заняты, как взрослые, поисками смысла смерти.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Реакции горя у подростков похожи на реакции взрослых и детей. Поскольку у подростков обычно наступает регресс при таком сильном стрессе как потеря, их реакции могут быть больше похожи на детские. Однако, есть специфические особенности горя подростков, влияющие на их реакции. Подростки в трауре могут заниматься переписыванием реальности смерти в грезах, отрицая или откладывая горе на потом.. Другим осложняющим фактором может быть борьба подростка между независимостью и зависимостью.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Смерть может быть в чем-то угрозой для подростка, у которого может развиться страх от</w:t>
        <w:softHyphen/>
        <w:t>деления и независимости. Поскольку подростки часто стремятся быть более зрелыми или скры</w:t>
        <w:softHyphen/>
        <w:t>вают свои чувства лучше чем, дети, их чувства, связанные с потерей, могут быть похоронены заживо. Наконец, подростки уникальны в своем самосознании. Они могут быть больше заняты своим поведением или одеждой, чем самой потерей, совершеннейшее средство отрицания, вы</w:t>
        <w:softHyphen/>
        <w:t>зывающее смущение или раздражение окружающих людей.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Потеря матери или отца в это время, возможно, бывает невыносимой. Некоторые подростки, с которыми мы встречались, инкапсулировали свое горе вместе, вели внешне бурную жизнь. Ночные шатания по городу, эксперименты с наркотиками, нарушения закона — все это также способы вытеснения горя. Часто у человека, переживающего утрату близкого, накапливается гнев, который, возможно, будет вреден как самому человеку, так и другим.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Суицидальные мысли, вероятно, являются примером саморазрушения, но они также, быть может, выражают желание субъекта вновь соединиться с умершим. Почти каждому, кто пере</w:t>
        <w:softHyphen/>
        <w:t>жил ощутимую потерю близкого человека, приходят в голову мысли о самоубийстве. Достаточно было только однажды спросить об этом у детей из нашей группы, как мы нашли подтверждение этому предположению. Взрослые редко задают детям вопросы о самоубийстве, подобные вопро</w:t>
        <w:softHyphen/>
        <w:t>сы — табу для многих из нас. Когда же мы осведомлялись, что именно более всего помогало преодолевать горе, некоторые дети и подростки отвечали, что по-настоящему давала им силу для продолжения жизни и борьбы с проблемами мысль и возможности прекращения своей соб</w:t>
        <w:softHyphen/>
        <w:t>ственной жизни.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Испытание горем дает возможность глубже понять себя. Несчастье изменяет представление ребенка о самом себе, своих проблемах, о том, как влияет трагический опыт на личность.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Человек может охарактеризовать себя, анализируя свои умения, чувства и мысли, а также в зависимости от того, как он проживает свою жизнь и что именно ждет от себя в будущем. Эти три временных плана — прошлое, настоящее и будущее — определяют специфику самопо</w:t>
        <w:softHyphen/>
        <w:t>нимания и Я-концепцию. В книге Уильяма Дамона и Даниэла Харта «Самосознание в детстве и</w:t>
      </w: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</w:pPr>
      <w:r>
        <w:rPr>
          <w:smallCaps w:val="0"/>
          <w:color w:val="231F20"/>
        </w:rPr>
        <w:t>юности» данный термин определяется как «некая когнитивная репрезентация себя, собственных интересов и личностной идентичности».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Для того, чтобы понять себя, детям и подросткам необходимы целостность Я-концепции и неразрывность внешнего мира, а также четкость, которая означает получение точной информа</w:t>
        <w:softHyphen/>
        <w:t>ции о том, что же произошло с ним и открытый разговор о переживаниях, если ребенок в состо</w:t>
        <w:softHyphen/>
        <w:t>янии выразить свои чувства. Самоанализ — это умение, которое раскрывается по мере взросле</w:t>
        <w:softHyphen/>
        <w:t>ния ребенка, способность выразить себя эмоционально. На самоанализе строится осмысленное поведение, как возможность посмотреть на самого себя со стороны, увидеть себя в отношени</w:t>
        <w:softHyphen/>
        <w:t>ях с другими людьми. Далее самопонимание, становится для ребенка инструментом для само</w:t>
        <w:softHyphen/>
        <w:t>идентификации. Обычно ребенок многое приобретает во время такого процесса; это происхо</w:t>
        <w:softHyphen/>
        <w:t>дит автоматически, когда ребенок общается с кем-то из родителей или с другими людьми. Когда вдруг ребенок встречается с фактом смерти или другой катастрофой (включая потерю близкого), четыре личностных фактора — целостность, четкость, самоанализ и самосознание — переста</w:t>
        <w:softHyphen/>
        <w:t>ют действовать, поэтому ребенок теряет контроль над собой и окружающим миром. Нить не</w:t>
        <w:softHyphen/>
        <w:t>раздельности прошлого, настоящего и будущего рвется. Нет ни прошлого, ни будущего, только ошеломление, шок. Ребенок на неопределенное время беззащитен, и это его пугает. Ему нужна помощь, чтобы все связать снова, однако отец или мать — или оба — сами находятся в кризисе и часто не в состоянии поддержать ребенка, чтобы восстановить его самосознание.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Поэтому требуется помощь педагогов, специалистов.</w:t>
      </w:r>
    </w:p>
    <w:p>
      <w:pPr>
        <w:pStyle w:val="Normal"/>
        <w:widowControl w:val="0"/>
        <w:outlineLvl w:val="3"/>
      </w:pPr>
      <w:bookmarkStart w:id="8" w:name="bookmark8"/>
      <w:bookmarkStart w:id="9" w:name="bookmark9"/>
      <w:r>
        <w:rPr>
          <w:smallCaps w:val="0"/>
          <w:color w:val="231F20"/>
        </w:rPr>
        <w:t>КАК ПОМОЧЬ СЕМЬЕ, ПЕРЕЖИВШЕЙ ТРАВМУ</w:t>
      </w:r>
      <w:bookmarkEnd w:id="8"/>
      <w:bookmarkEnd w:id="9"/>
    </w:p>
    <w:p>
      <w:pPr>
        <w:pStyle w:val="Normal"/>
        <w:widowControl w:val="0"/>
        <w:tabs>
          <w:tab w:pos="620" w:val="left"/>
        </w:tabs>
        <w:ind w:firstLine="360"/>
      </w:pPr>
      <w:r>
        <w:rPr>
          <w:smallCaps w:val="0"/>
          <w:color w:val="231F20"/>
        </w:rPr>
        <w:t>1.</w:t>
        <w:tab/>
        <w:t>Следует помочь им понять, что все члены семьи, независимо от возраста, испытывают боль.</w:t>
      </w:r>
    </w:p>
    <w:p>
      <w:pPr>
        <w:pStyle w:val="Normal"/>
        <w:widowControl w:val="0"/>
        <w:tabs>
          <w:tab w:pos="634" w:val="left"/>
        </w:tabs>
        <w:ind w:firstLine="360"/>
      </w:pPr>
      <w:r>
        <w:rPr>
          <w:smallCaps w:val="0"/>
          <w:color w:val="231F20"/>
        </w:rPr>
        <w:t>2.</w:t>
        <w:tab/>
        <w:t>Объясните, что каждый выражает горе по-разному.</w:t>
      </w:r>
    </w:p>
    <w:p>
      <w:pPr>
        <w:pStyle w:val="Normal"/>
        <w:widowControl w:val="0"/>
        <w:tabs>
          <w:tab w:pos="620" w:val="left"/>
        </w:tabs>
        <w:ind w:firstLine="360"/>
      </w:pPr>
      <w:r>
        <w:rPr>
          <w:smallCaps w:val="0"/>
          <w:color w:val="231F20"/>
        </w:rPr>
        <w:t>3.</w:t>
        <w:tab/>
        <w:t>Иногда может создаваться впечатление, что человек равнодушен (например, когда он не плачет) или что он не владеет собой (например, когда он плачет «слишком много») — и то, и дру</w:t>
        <w:softHyphen/>
        <w:t>гое суждение могут быть ошибочными.</w:t>
      </w:r>
    </w:p>
    <w:p>
      <w:pPr>
        <w:pStyle w:val="Normal"/>
        <w:widowControl w:val="0"/>
        <w:tabs>
          <w:tab w:pos="620" w:val="left"/>
        </w:tabs>
        <w:ind w:firstLine="360"/>
      </w:pPr>
      <w:r>
        <w:rPr>
          <w:smallCaps w:val="0"/>
          <w:color w:val="231F20"/>
        </w:rPr>
        <w:t>4.</w:t>
        <w:tab/>
        <w:t>Всегда помогайте семье принимать совместные решения относительно похорон, панихи</w:t>
        <w:softHyphen/>
        <w:t>ды и т.д. Обычно в семье царит растерянность и кто-то один берет на себя ответственность за организацию необходимых формальностей. Однако позже, когда люди приходят в себя, могут возникнуть обиды и недоразумения.</w:t>
      </w:r>
    </w:p>
    <w:p>
      <w:pPr>
        <w:pStyle w:val="Normal"/>
        <w:widowControl w:val="0"/>
        <w:tabs>
          <w:tab w:pos="620" w:val="left"/>
        </w:tabs>
        <w:ind w:firstLine="360"/>
      </w:pPr>
      <w:r>
        <w:rPr>
          <w:smallCaps w:val="0"/>
          <w:color w:val="231F20"/>
        </w:rPr>
        <w:t>5.</w:t>
        <w:tab/>
        <w:t>Рассказывайте семье о том, какие реакции могут возникать в ближайшие месяцы, чтобы они не пугались каких-то неожиданных проявлений и не думали, что у них возникают какие-то отклонения от нормы.</w:t>
      </w:r>
    </w:p>
    <w:p>
      <w:pPr>
        <w:pStyle w:val="Normal"/>
        <w:widowControl w:val="0"/>
        <w:tabs>
          <w:tab w:pos="625" w:val="left"/>
        </w:tabs>
        <w:ind w:firstLine="360"/>
      </w:pPr>
      <w:r>
        <w:rPr>
          <w:smallCaps w:val="0"/>
          <w:color w:val="231F20"/>
        </w:rPr>
        <w:t>6.</w:t>
        <w:tab/>
        <w:t>Помогите обеспечить основные потребности семьи. Принесите продукты, поинтересуй</w:t>
        <w:softHyphen/>
        <w:t>тесь, не нужно ли их куда-то подвезти.</w:t>
      </w:r>
    </w:p>
    <w:p>
      <w:pPr>
        <w:pStyle w:val="Normal"/>
        <w:widowControl w:val="0"/>
        <w:tabs>
          <w:tab w:pos="639" w:val="left"/>
        </w:tabs>
        <w:ind w:firstLine="360"/>
      </w:pPr>
      <w:r>
        <w:rPr>
          <w:smallCaps w:val="0"/>
          <w:color w:val="231F20"/>
        </w:rPr>
        <w:t>7.</w:t>
        <w:tab/>
        <w:t>Дайте родителям и детям понять, что естественно хранить воспоминания об умершем.</w:t>
      </w:r>
    </w:p>
    <w:p>
      <w:pPr>
        <w:pStyle w:val="Normal"/>
        <w:widowControl w:val="0"/>
        <w:tabs>
          <w:tab w:pos="625" w:val="left"/>
        </w:tabs>
        <w:ind w:firstLine="360"/>
      </w:pPr>
      <w:r>
        <w:rPr>
          <w:smallCaps w:val="0"/>
          <w:color w:val="231F20"/>
        </w:rPr>
        <w:t>8.</w:t>
        <w:tab/>
        <w:t>Постарайтесь убедить семью присоединиться к группе поддержки — к людям, пережив</w:t>
        <w:softHyphen/>
        <w:t>шим аналогичную травму. Это может быть полезно хотя бы для того, чтобы получить необходи</w:t>
        <w:softHyphen/>
        <w:t>мую литературу.</w:t>
      </w:r>
    </w:p>
    <w:p>
      <w:pPr>
        <w:pStyle w:val="Normal"/>
        <w:widowControl w:val="0"/>
        <w:tabs>
          <w:tab w:pos="625" w:val="left"/>
        </w:tabs>
        <w:ind w:firstLine="360"/>
      </w:pPr>
      <w:r>
        <w:rPr>
          <w:smallCaps w:val="0"/>
          <w:color w:val="231F20"/>
        </w:rPr>
        <w:t>9.</w:t>
        <w:tab/>
        <w:t>В период траура родителям, имеющим маленьких детей, понадобится помощь и совет по поводу того, как лучше вести себя с детьми. Было бы хорошо, чтобы кто-то из родных помог с детьми и дал им возможность побыть в одиночестве.</w:t>
      </w:r>
    </w:p>
    <w:p>
      <w:pPr>
        <w:pStyle w:val="Normal"/>
        <w:widowControl w:val="0"/>
        <w:tabs>
          <w:tab w:pos="726" w:val="left"/>
        </w:tabs>
        <w:ind w:firstLine="360"/>
      </w:pPr>
      <w:r>
        <w:rPr>
          <w:smallCaps w:val="0"/>
          <w:color w:val="231F20"/>
        </w:rPr>
        <w:t>10.</w:t>
      </w:r>
      <w:r>
        <w:rPr>
          <w:smallCaps w:val="0"/>
        </w:rPr>
        <w:tab/>
      </w:r>
      <w:r>
        <w:rPr>
          <w:smallCaps w:val="0"/>
          <w:color w:val="231F20"/>
        </w:rPr>
        <w:t>Дети снова и снова хотят слышать, что родители их не покинут, что они не останутся одни.</w:t>
      </w:r>
    </w:p>
    <w:p>
      <w:pPr>
        <w:widowControl w:val="0"/>
      </w:pP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Сейчас, как правило, принято рассматривать процесс преодоления горя как набор заданий для травмированного человека, с которым психотерапевт имеет дело. Уильям Уорден из США и Колин Мюррей-Паркес из Великобритании определили четыре задачи по теме «горе». Бен Воль</w:t>
        <w:softHyphen/>
        <w:t>фе (США), клинический социальный работник и директор Центра по поддержке людей, нахо</w:t>
        <w:softHyphen/>
        <w:t>дящихся в горе, интерпретировал эти четыре задания для пострадавших детей таким образом:</w:t>
      </w:r>
    </w:p>
    <w:p>
      <w:pPr>
        <w:pStyle w:val="Normal"/>
        <w:widowControl w:val="0"/>
        <w:tabs>
          <w:tab w:pos="620" w:val="left"/>
        </w:tabs>
        <w:ind w:firstLine="360"/>
      </w:pPr>
      <w:r>
        <w:rPr>
          <w:smallCaps w:val="0"/>
          <w:color w:val="231F20"/>
        </w:rPr>
        <w:t>1.</w:t>
        <w:tab/>
        <w:t>Осознать горе и начать искать смысл за пределами того, что случилось;</w:t>
      </w:r>
    </w:p>
    <w:p>
      <w:pPr>
        <w:pStyle w:val="Normal"/>
        <w:widowControl w:val="0"/>
        <w:tabs>
          <w:tab w:pos="615" w:val="left"/>
        </w:tabs>
        <w:ind w:firstLine="360"/>
      </w:pPr>
      <w:r>
        <w:rPr>
          <w:smallCaps w:val="0"/>
          <w:color w:val="231F20"/>
        </w:rPr>
        <w:t>2.</w:t>
        <w:tab/>
        <w:t>Идентифицировать, подтвердить и конструктивно выразить сильные реакции на потерю близкого человека;</w:t>
      </w:r>
    </w:p>
    <w:p>
      <w:pPr>
        <w:pStyle w:val="Normal"/>
        <w:widowControl w:val="0"/>
        <w:tabs>
          <w:tab w:pos="634" w:val="left"/>
        </w:tabs>
        <w:ind w:firstLine="360"/>
      </w:pPr>
      <w:r>
        <w:rPr>
          <w:smallCaps w:val="0"/>
          <w:color w:val="231F20"/>
        </w:rPr>
        <w:t>3.</w:t>
        <w:tab/>
        <w:t>Отмечать все даты, связанные с жизнью умершего человека;</w:t>
      </w:r>
    </w:p>
    <w:p>
      <w:pPr>
        <w:pStyle w:val="Normal"/>
        <w:widowControl w:val="0"/>
        <w:tabs>
          <w:tab w:pos="639" w:val="left"/>
        </w:tabs>
        <w:ind w:firstLine="360"/>
      </w:pPr>
      <w:r>
        <w:rPr>
          <w:smallCaps w:val="0"/>
          <w:color w:val="231F20"/>
        </w:rPr>
        <w:t>4.</w:t>
        <w:tab/>
        <w:t>Продолжать жить дальше с живущими и любящими тебя людьми.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Обязательное выполнение заданий для снятия горя представляет собой деятельность по вос</w:t>
        <w:softHyphen/>
        <w:t>становлению Я-концепции, по возвращению к нормальному состоянию.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Известно, что мы — это наши воспоминания, что жизнь — ничто без памяти о прошлом. То, чем мы являемся в настоящее время, в значительной степени основывается на том, что мы представляем собой в прошлом, что случилось с нами прежде; и от того, каковы мы сегодня, от нашего сегодняшнего мышления, от способа реагирования и манеры поведения зависит то, кем мы станем в будущем. Но, пережив утрату, пребывая в проблемах, взрослые часто говорят, что они должны помочь детям забыть то, что случилось в прошлом. Поэтому они надеются, что дети отринут большую часть своего тяжелого опыта.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Важно заглянуть в будущее, дать надежду на позитивные изменения. Таково четвертое за</w:t>
        <w:softHyphen/>
        <w:t>дание в системе преодоления горя, и его нельзя выполнить до тех пор, пока жизнь недавно скон</w:t>
        <w:softHyphen/>
        <w:t>чавшегося человека не будет признана достойной того, чтобы оставшиеся в живых помнили и отмечали даты этой жизни.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Многие взрослые также считают, что не следует ни им самим, ни их детям афишировать свои чувства и рассказывать о своих переживаниях кому бы то ни было. Взрослые боятся, что в таком случае у детей появятся болезненные переживания — будто дети бесчувственны. Выражение самых различных эмоций вовсе не вредно для ребенка, переживающего горе, — действуя таким способом, ребенок лучше выявляет свое внутреннее состояние. Он может осмыслить то, что с ним произошло, обобщить эти переживания, сделать их частью своего жизненного опыта, ча</w:t>
        <w:softHyphen/>
        <w:t>стью самого себя.</w:t>
      </w:r>
    </w:p>
    <w:p>
      <w:pPr>
        <w:pStyle w:val="Normal"/>
        <w:widowControl w:val="0"/>
        <w:outlineLvl w:val="3"/>
      </w:pPr>
      <w:bookmarkStart w:id="10" w:name="bookmark10"/>
      <w:bookmarkStart w:id="11" w:name="bookmark11"/>
      <w:r>
        <w:rPr>
          <w:smallCaps w:val="0"/>
          <w:color w:val="231F20"/>
        </w:rPr>
        <w:t>РАБОТА С ДЕТЬМИ, ПЕРЕЖИВАЮЩИМИ ПОТЕРЮ БЛИЗКОГО ЧЕЛОВЕКА</w:t>
      </w:r>
      <w:bookmarkEnd w:id="10"/>
      <w:bookmarkEnd w:id="11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Горевание это естественный процесс, в котором происходит медленное изменение картины мира. В процессе проживания горя происходит разрушение старой картины мира в которой был умерший человек, и становление новой картины мира - без умершего человека. В мировой пси</w:t>
        <w:softHyphen/>
        <w:t>хологической практике накоплен немалый опыт работы с утратами. В результате выработаны общие принципы помощи людям переживающим потерю. Эти принципы с незначительными изменениями воспроизводятся почти во любом источнике описывающем психологическую ра</w:t>
        <w:softHyphen/>
        <w:t>боту с горем.</w:t>
      </w:r>
    </w:p>
    <w:p>
      <w:pPr>
        <w:pStyle w:val="Normal"/>
        <w:widowControl w:val="0"/>
        <w:outlineLvl w:val="4"/>
      </w:pPr>
      <w:bookmarkStart w:id="12" w:name="bookmark12"/>
      <w:bookmarkStart w:id="13" w:name="bookmark13"/>
      <w:r>
        <w:rPr>
          <w:smallCaps w:val="0"/>
          <w:color w:val="231F20"/>
        </w:rPr>
        <w:t>ОБЩИЕ УСТАНОВКИ В ОТНОШЕНИИ ПОТЕРИ И ГОРЯ</w:t>
      </w:r>
      <w:bookmarkEnd w:id="12"/>
      <w:bookmarkEnd w:id="13"/>
    </w:p>
    <w:p>
      <w:pPr>
        <w:pStyle w:val="Normal"/>
        <w:widowControl w:val="0"/>
        <w:tabs>
          <w:tab w:pos="734" w:val="left"/>
        </w:tabs>
        <w:ind w:firstLine="360"/>
      </w:pPr>
      <w:r>
        <w:rPr>
          <w:smallCaps w:val="0"/>
          <w:color w:val="231F20"/>
        </w:rPr>
        <w:t>1)</w:t>
        <w:tab/>
        <w:t>Внимательно слушать, быть способным к слушанию сердцем.</w:t>
      </w:r>
    </w:p>
    <w:p>
      <w:pPr>
        <w:pStyle w:val="Normal"/>
        <w:widowControl w:val="0"/>
        <w:tabs>
          <w:tab w:pos="734" w:val="left"/>
        </w:tabs>
        <w:ind w:firstLine="360"/>
      </w:pPr>
      <w:r>
        <w:rPr>
          <w:smallCaps w:val="0"/>
          <w:color w:val="231F20"/>
        </w:rPr>
        <w:t>2)</w:t>
        <w:tab/>
        <w:t>Дать ребенку знать, что Вам известно о его горе.</w:t>
      </w:r>
    </w:p>
    <w:p>
      <w:pPr>
        <w:pStyle w:val="Normal"/>
        <w:widowControl w:val="0"/>
        <w:tabs>
          <w:tab w:pos="734" w:val="left"/>
        </w:tabs>
        <w:ind w:firstLine="360"/>
      </w:pPr>
      <w:r>
        <w:rPr>
          <w:smallCaps w:val="0"/>
          <w:color w:val="231F20"/>
        </w:rPr>
        <w:t>3)</w:t>
        <w:tab/>
        <w:t>Всем своим поведением дать понять, что любые эмоции нормальны и уместны даже та</w:t>
        <w:softHyphen/>
        <w:t>кие например как чувство гнева, слезы, апатия и т.д. Плохими бывают только поступки, чувства плохими не бывают.</w:t>
      </w:r>
    </w:p>
    <w:p>
      <w:pPr>
        <w:pStyle w:val="Normal"/>
        <w:widowControl w:val="0"/>
        <w:tabs>
          <w:tab w:pos="734" w:val="left"/>
        </w:tabs>
        <w:ind w:firstLine="360"/>
      </w:pPr>
      <w:r>
        <w:rPr>
          <w:smallCaps w:val="0"/>
          <w:color w:val="231F20"/>
        </w:rPr>
        <w:t>4)</w:t>
        <w:tab/>
        <w:t>Своим поведением дать понять, что говорить об умершем хорошо и не страшно.</w:t>
      </w:r>
    </w:p>
    <w:p>
      <w:pPr>
        <w:pStyle w:val="Normal"/>
        <w:widowControl w:val="0"/>
        <w:tabs>
          <w:tab w:pos="734" w:val="left"/>
        </w:tabs>
        <w:ind w:firstLine="360"/>
      </w:pPr>
      <w:r>
        <w:rPr>
          <w:smallCaps w:val="0"/>
          <w:color w:val="231F20"/>
        </w:rPr>
        <w:t>5)</w:t>
        <w:tab/>
        <w:t>Сочувствовать утрате и боли.</w:t>
      </w:r>
    </w:p>
    <w:p>
      <w:pPr>
        <w:pStyle w:val="Normal"/>
        <w:widowControl w:val="0"/>
        <w:tabs>
          <w:tab w:pos="734" w:val="left"/>
        </w:tabs>
        <w:ind w:firstLine="360"/>
      </w:pPr>
      <w:r>
        <w:rPr>
          <w:smallCaps w:val="0"/>
          <w:color w:val="231F20"/>
        </w:rPr>
        <w:t>6)</w:t>
        <w:tab/>
        <w:t>Показывать пример терпимого отношения к самым разным чувствам.</w:t>
      </w: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  <w:outlineLvl w:val="4"/>
      </w:pPr>
      <w:bookmarkStart w:id="14" w:name="bookmark14"/>
      <w:bookmarkStart w:id="15" w:name="bookmark15"/>
      <w:r>
        <w:rPr>
          <w:smallCaps w:val="0"/>
          <w:color w:val="231F20"/>
        </w:rPr>
        <w:t>ПРЕДРАССУДКИ, УСУГУБЛЯЮЩИЕ ПЕРЕЖИВАНИЕ ПОТЕРИ И ГОРЯ.</w:t>
      </w:r>
      <w:bookmarkEnd w:id="14"/>
      <w:bookmarkEnd w:id="15"/>
    </w:p>
    <w:p>
      <w:pPr>
        <w:pStyle w:val="Normal"/>
        <w:widowControl w:val="0"/>
        <w:tabs>
          <w:tab w:pos="728" w:val="left"/>
        </w:tabs>
        <w:ind w:firstLine="360"/>
      </w:pPr>
      <w:r>
        <w:rPr>
          <w:smallCaps w:val="0"/>
          <w:color w:val="231F20"/>
        </w:rPr>
        <w:t>1)</w:t>
        <w:tab/>
        <w:t>Избегать контактов с переживающими горе людьми, потому, что чувствуете себя нелов</w:t>
        <w:softHyphen/>
        <w:t>ки или беспомощно.</w:t>
      </w:r>
    </w:p>
    <w:p>
      <w:pPr>
        <w:pStyle w:val="Normal"/>
        <w:widowControl w:val="0"/>
        <w:tabs>
          <w:tab w:pos="728" w:val="left"/>
        </w:tabs>
        <w:ind w:firstLine="360"/>
      </w:pPr>
      <w:r>
        <w:rPr>
          <w:smallCaps w:val="0"/>
          <w:color w:val="231F20"/>
        </w:rPr>
        <w:t>2)</w:t>
        <w:tab/>
        <w:t>Говорить, что Вы знаете как себя чувствуют люди если у Вас не было подобной потери.</w:t>
      </w:r>
    </w:p>
    <w:p>
      <w:pPr>
        <w:pStyle w:val="Normal"/>
        <w:widowControl w:val="0"/>
        <w:tabs>
          <w:tab w:pos="728" w:val="left"/>
        </w:tabs>
        <w:ind w:firstLine="360"/>
      </w:pPr>
      <w:r>
        <w:rPr>
          <w:smallCaps w:val="0"/>
          <w:color w:val="231F20"/>
        </w:rPr>
        <w:t>3)</w:t>
        <w:tab/>
        <w:t>Избегать разговора который начинает ребенок или его родители, только потому, что Вы боитесь напомнить им об их боли.</w:t>
      </w:r>
    </w:p>
    <w:p>
      <w:pPr>
        <w:pStyle w:val="Normal"/>
        <w:widowControl w:val="0"/>
        <w:tabs>
          <w:tab w:pos="728" w:val="left"/>
        </w:tabs>
        <w:ind w:firstLine="360"/>
      </w:pPr>
      <w:r>
        <w:rPr>
          <w:smallCaps w:val="0"/>
          <w:color w:val="231F20"/>
        </w:rPr>
        <w:t>4)</w:t>
        <w:tab/>
        <w:t>Обманывать детей, скрывать от них реальность смерти.</w:t>
      </w:r>
    </w:p>
    <w:p>
      <w:pPr>
        <w:pStyle w:val="Normal"/>
        <w:widowControl w:val="0"/>
        <w:tabs>
          <w:tab w:pos="728" w:val="left"/>
        </w:tabs>
        <w:ind w:firstLine="360"/>
      </w:pPr>
      <w:r>
        <w:rPr>
          <w:smallCaps w:val="0"/>
          <w:color w:val="231F20"/>
        </w:rPr>
        <w:t>5)</w:t>
        <w:tab/>
        <w:t>Говорить о том, что должен думать скорбящий человек, что он должен чувствовать. На</w:t>
        <w:softHyphen/>
        <w:t>пример когда ребенок говорит, что чувствует себя виноватым в смерти отца, спрашивать его «Но ведь ты на самом деле так не думаешь?» или говорить ему: « — Ты уже должен чувствовать себя лучше.»</w:t>
      </w:r>
    </w:p>
    <w:p>
      <w:pPr>
        <w:pStyle w:val="Normal"/>
        <w:widowControl w:val="0"/>
        <w:tabs>
          <w:tab w:pos="728" w:val="left"/>
        </w:tabs>
        <w:ind w:firstLine="360"/>
      </w:pPr>
      <w:r>
        <w:rPr>
          <w:smallCaps w:val="0"/>
          <w:color w:val="231F20"/>
        </w:rPr>
        <w:t>6)</w:t>
        <w:tab/>
        <w:t>Ожидать, что применение каких либо техник методик или подходов может заставить че</w:t>
        <w:softHyphen/>
        <w:t>ловека быстро «излечится» от его «проблем».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Профессиональная скромность, способность держать в узде свои спасательские амбиции - первичное качество необходимое психологу в работе с людьми, переживающими потерю. Горе</w:t>
        <w:softHyphen/>
        <w:t>вание это естественный процесс, похожий чем-то на заживление ран или беременность. Этот процесс невозможно без ущерба для человека ускорить или остановить. Единственное, что мы можем сделать в большинстве случаев, это создать условия необходимые для благополучного протекания этого процесса. Любая методика в этом случае выступает только как средство вы</w:t>
        <w:softHyphen/>
        <w:t>ражения ребенком своих чувств.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Существует много литературы о специфической работой с переживанием горя и потери. Но несмотря на огромную важность внимания к переживанию потери, для детей гораздо более важной оказывается функция поддержки. Именно поддержка и обеспечение психологической безопасности являются основой в работе с потерей у детей. Мы считаем, что психологическое сопровождение детей, переживающих потерю, должно носить сугубо поддерживающий, а не коррекционный характер.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Основная масса работ о психологической помощи, потерявшим близких, опирается на опи</w:t>
        <w:softHyphen/>
        <w:t>сание последовательных стадий этого процесса, которое имеет уже почти каноническую форму. Однако переживание потери у детей имеет качественную специфику, поэтому необходимо уяс</w:t>
        <w:softHyphen/>
        <w:t>нение особенностей проживания утраты у детей.</w:t>
      </w:r>
    </w:p>
    <w:p>
      <w:pPr>
        <w:pStyle w:val="Normal"/>
        <w:widowControl w:val="0"/>
        <w:outlineLvl w:val="3"/>
      </w:pPr>
      <w:bookmarkStart w:id="16" w:name="bookmark16"/>
      <w:bookmarkStart w:id="17" w:name="bookmark17"/>
      <w:r>
        <w:rPr>
          <w:smallCaps w:val="0"/>
          <w:color w:val="231F20"/>
        </w:rPr>
        <w:t>РАБОТА ПСИХОЛОГА С УТРАТОЙ И ГОРЕВАНИЕМ В ДЕТСКОМ ВОЗРАСТЕ</w:t>
      </w:r>
      <w:bookmarkEnd w:id="16"/>
      <w:bookmarkEnd w:id="17"/>
    </w:p>
    <w:p>
      <w:pPr>
        <w:pStyle w:val="Normal"/>
        <w:widowControl w:val="0"/>
        <w:outlineLvl w:val="4"/>
      </w:pPr>
      <w:bookmarkStart w:id="18" w:name="bookmark18"/>
      <w:bookmarkStart w:id="19" w:name="bookmark19"/>
      <w:r>
        <w:rPr>
          <w:smallCaps w:val="0"/>
          <w:color w:val="231F20"/>
        </w:rPr>
        <w:t>НАЧАЛЬНЫЙ ЭТАП РАБОТЫ</w:t>
      </w:r>
      <w:bookmarkEnd w:id="18"/>
      <w:bookmarkEnd w:id="19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Первая стадия проживания потери у ребенка может длиться от нескольких минут до не</w:t>
        <w:softHyphen/>
        <w:t>скольких месяцев. Данная стадия характеризуется часто тем, что ребенок ведет себя как будто так же как и раньше, как ели бы ничего не произошло. Это особенно часто происходит с детьми раннего и дошкольного возраста. Три причины способствуют такому положению дел:</w:t>
      </w:r>
    </w:p>
    <w:p>
      <w:pPr>
        <w:pStyle w:val="Normal"/>
        <w:widowControl w:val="0"/>
        <w:tabs>
          <w:tab w:pos="728" w:val="left"/>
        </w:tabs>
        <w:ind w:firstLine="360"/>
      </w:pPr>
      <w:r>
        <w:rPr>
          <w:smallCaps w:val="0"/>
          <w:color w:val="231F20"/>
        </w:rPr>
        <w:t>1)</w:t>
        <w:tab/>
        <w:t>от детей скрывают факт смерти или ухода близкого человека из семьи;</w:t>
      </w:r>
    </w:p>
    <w:p>
      <w:pPr>
        <w:pStyle w:val="Normal"/>
        <w:widowControl w:val="0"/>
        <w:tabs>
          <w:tab w:pos="728" w:val="left"/>
        </w:tabs>
        <w:ind w:firstLine="360"/>
      </w:pPr>
      <w:r>
        <w:rPr>
          <w:smallCaps w:val="0"/>
          <w:color w:val="231F20"/>
        </w:rPr>
        <w:t>2)</w:t>
        <w:tab/>
        <w:t>часто переживания детей не замечаются или обесцениваются взрослыми («Ну, что он там может переживать, он еще маленький!?»);</w:t>
      </w:r>
    </w:p>
    <w:p>
      <w:pPr>
        <w:pStyle w:val="Normal"/>
        <w:widowControl w:val="0"/>
        <w:tabs>
          <w:tab w:pos="644" w:val="left"/>
        </w:tabs>
        <w:ind w:firstLine="360"/>
      </w:pPr>
      <w:r>
        <w:rPr>
          <w:smallCaps w:val="0"/>
          <w:color w:val="231F20"/>
        </w:rPr>
        <w:t>3)</w:t>
        <w:tab/>
        <w:t>дети с большой легкостью прибегают к защите через отрицание и взрослые им в этом по</w:t>
        <w:softHyphen/>
        <w:t>могают.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То, что может насторожить в ребенке на этой стадии — это едва заметная время от време</w:t>
        <w:softHyphen/>
        <w:t>ни заторможенность, растерянность, раздражительность и поведение, характерное для детей меньшего возраста (регрессия). Основной проблемой на этой стадии является дезориентация, растерянность как основное переживание ребенка. Переживание растерянности является выра</w:t>
        <w:softHyphen/>
        <w:t>жением специфического изменения социальной ситуации развития ребенка. Ребенок понимает, что произошло что- то очень важное и не очень хорошее. Но что именно произошло, он не готов осмыслить и принять, а взрослые не готовы ему объяснить. Такое непонимание возникает с од</w:t>
        <w:softHyphen/>
      </w:r>
    </w:p>
    <w:p>
      <w:pPr>
        <w:widowControl w:val="0"/>
      </w:pP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</w:pPr>
      <w:r>
        <w:rPr>
          <w:smallCaps w:val="0"/>
          <w:color w:val="231F20"/>
        </w:rPr>
        <w:t>ной стороны из-за ограниченности мышления ребенка, а другой стороны из-за политики дезин</w:t>
        <w:softHyphen/>
        <w:t>формации детей на тему смерти и потери со стороны взрослых.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Невозможность до конца понять что-то очень важное вызывает тревогу. Ребенок, желая уйти от тревоги, еще больше отвлекается, суетится и ограничивает свою способность видеть, слышать и ощущать, то что происходит с ним и вокруг него.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Главной целью работы на этой стадии является поддержка естественных способностей ощу</w:t>
        <w:softHyphen/>
        <w:t>щения и ориентировочной активности, которая оказалась временно заблокирована.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Игры и упражнения в данном случае направлены на активизацию сенсорного опыта в усло</w:t>
        <w:softHyphen/>
        <w:t>виях максимального комфорта. Необходимо реабилитировать нарушенную способность видеть, слышать ощущать свою жизнь.</w:t>
      </w:r>
    </w:p>
    <w:p>
      <w:pPr>
        <w:pStyle w:val="Normal"/>
        <w:widowControl w:val="0"/>
        <w:ind w:firstLine="360"/>
        <w:outlineLvl w:val="4"/>
      </w:pPr>
      <w:bookmarkStart w:id="20" w:name="bookmark20"/>
      <w:bookmarkStart w:id="21" w:name="bookmark21"/>
      <w:r>
        <w:rPr>
          <w:smallCaps w:val="0"/>
          <w:color w:val="231F20"/>
        </w:rPr>
        <w:t>Свободная игра</w:t>
      </w:r>
      <w:bookmarkEnd w:id="20"/>
      <w:bookmarkEnd w:id="21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Очень большое место на первом этапе работы занимает свободная игра. В свободной игре ребенок может проигрывать в символической форме переживание потери. Однако на этой ста</w:t>
        <w:softHyphen/>
        <w:t>дии проигрывание проблем не вызывает никаких отчетливых эмоций. Пока интерпретации и комментарии о чувствах ребенка по большей части неуместны.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Наиболее продуктивной стратегией работы на первом этапе является наблюдение, слушание и прояснение. Психологу важно просто выяснить, что именно делает ребенок, без каких либо далеко идущих выводов.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Например, ребенок швыряет игрушечный самолет. В данном случае важно прояснить само</w:t>
        <w:softHyphen/>
        <w:t>лет идет на посадку, взлетает, летит домой или падает? Выяснение думает ли ребенок о гибели своего дяди в авиакатстроффе, скорее всего, не принесет положительного результата на этой ста</w:t>
        <w:softHyphen/>
        <w:t>дии. Точно так же желательно, чтобы содержание откликов психолога на игру ребенка не вклю</w:t>
        <w:softHyphen/>
        <w:t>чало далеко идущие предположения.</w:t>
      </w:r>
    </w:p>
    <w:p>
      <w:pPr>
        <w:pStyle w:val="Normal"/>
        <w:widowControl w:val="0"/>
        <w:ind w:firstLine="360"/>
        <w:outlineLvl w:val="4"/>
      </w:pPr>
      <w:bookmarkStart w:id="22" w:name="bookmark22"/>
      <w:bookmarkStart w:id="23" w:name="bookmark23"/>
      <w:r>
        <w:rPr>
          <w:smallCaps w:val="0"/>
          <w:color w:val="231F20"/>
        </w:rPr>
        <w:t>Освоение комнаты</w:t>
      </w:r>
      <w:bookmarkEnd w:id="22"/>
      <w:bookmarkEnd w:id="23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Часто дети, переживающие потерю, не стремятся к исследованию игрового пространства, они ограничивают свою активность. Ребенок стремится делать только то, что ему уже известно и знакомо, не исследует игрушки и мало контактирует с психологом. Прямые попытки побудить ребенка к игре и общению приводят в таких случаях к негативным последствиям.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В работе с травмированными детьми важно, чтобы взрослый сам проявлял способность играть и проявлял интерес к окружающему пространству не принуждая ребенка.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Стоит предложить взрослым, воспитывающим ребенка и самому ребенку принести на пер</w:t>
        <w:softHyphen/>
        <w:t>вые встречи знакомые игрушки. Важно создать условия для привычных занятий ребенка.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Игра начинается с того, что взрослый сам начинает изучать комнату, находит себе занятие не теряя из виду ребенка. Когда ребенок проявляет минимальный интерес, взрослый может начать осторожно комментировать свои собственные действия.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Психологический смысл подобных действий в том, что они поддерживают ориентировочную активность ребенка.</w:t>
      </w:r>
    </w:p>
    <w:p>
      <w:pPr>
        <w:pStyle w:val="Normal"/>
        <w:widowControl w:val="0"/>
        <w:ind w:firstLine="360"/>
        <w:outlineLvl w:val="4"/>
      </w:pPr>
      <w:bookmarkStart w:id="24" w:name="bookmark24"/>
      <w:bookmarkStart w:id="25" w:name="bookmark25"/>
      <w:r>
        <w:rPr>
          <w:smallCaps w:val="0"/>
          <w:color w:val="231F20"/>
        </w:rPr>
        <w:t>«Мой Дом - моя крепость»</w:t>
      </w:r>
      <w:bookmarkEnd w:id="24"/>
      <w:bookmarkEnd w:id="25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В комнате должны быть места, в которых можно спрятаться. Можно построить дом или кре</w:t>
        <w:softHyphen/>
        <w:t>пость из стульев блоков и других подручных материалов.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Такие игры способствуют укреплению чувства безопасности у ребенка.</w:t>
      </w:r>
    </w:p>
    <w:p>
      <w:pPr>
        <w:pStyle w:val="Normal"/>
        <w:widowControl w:val="0"/>
        <w:ind w:firstLine="360"/>
        <w:outlineLvl w:val="4"/>
      </w:pPr>
      <w:bookmarkStart w:id="26" w:name="bookmark26"/>
      <w:bookmarkStart w:id="27" w:name="bookmark27"/>
      <w:r>
        <w:rPr>
          <w:smallCaps w:val="0"/>
          <w:color w:val="231F20"/>
        </w:rPr>
        <w:t>Игра «Я вижу, я слышу»</w:t>
      </w:r>
      <w:bookmarkEnd w:id="26"/>
      <w:bookmarkEnd w:id="27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Взрослый перечисляет то, что видит слышит думает, наблюдая при этом за взглядом ребенка. Когда у ребенка пробуждается интерес, взрослый напоминает, что можно смотреть и играть с любыми предметами.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Можно спрашивать о том, что тут больше всего интересно, при этом перемещаться в про</w:t>
        <w:softHyphen/>
        <w:t>странстве?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Другой вариант этой игры заключается в том, что взрослый перечисляет то, что он видит слышит и чувствует, а затем передает инициативу ребенку, например: «Я вижу ковер, а ты?», «Я слышу гул машин, а ты?»</w:t>
      </w: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  <w:ind w:firstLine="360"/>
        <w:outlineLvl w:val="4"/>
      </w:pPr>
      <w:bookmarkStart w:id="28" w:name="bookmark28"/>
      <w:bookmarkStart w:id="29" w:name="bookmark29"/>
      <w:r>
        <w:rPr>
          <w:smallCaps w:val="0"/>
          <w:color w:val="231F20"/>
        </w:rPr>
        <w:t>Самый приятный рисунок</w:t>
      </w:r>
      <w:bookmarkEnd w:id="28"/>
      <w:bookmarkEnd w:id="29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Диагностический пыл психолога, стремление «вскрыть» травматические переживания при</w:t>
        <w:softHyphen/>
        <w:t>водят часто к тому, что ребенок отказывается от контакта. Поэтому важно поддержать стремле</w:t>
        <w:softHyphen/>
        <w:t>ние ребенка к защите своего «Я» от болезненных переживаний.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Ребенку предлагают нарисовать такой рисунок, который приятно рисовать. Если графиче</w:t>
        <w:softHyphen/>
        <w:t>ские навыки ребенка не очень хорошие, то можно предложить рисовать пальцами и гуашью каляки-маляки. Предложите ребенку нарисовать приятные каракули, так, чтобы приятно было рисовать.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Часто дети нарисовав идиллическую картинку обретают смелость разыграть или нарисовать то, что их огорчает, пугает....</w:t>
      </w:r>
    </w:p>
    <w:p>
      <w:pPr>
        <w:pStyle w:val="Normal"/>
        <w:widowControl w:val="0"/>
        <w:ind w:firstLine="360"/>
        <w:outlineLvl w:val="4"/>
      </w:pPr>
      <w:bookmarkStart w:id="30" w:name="bookmark30"/>
      <w:bookmarkStart w:id="31" w:name="bookmark31"/>
      <w:r>
        <w:rPr>
          <w:smallCaps w:val="0"/>
          <w:color w:val="231F20"/>
        </w:rPr>
        <w:t>Ощупывание, разглядывание, прислушивание</w:t>
      </w:r>
      <w:bookmarkEnd w:id="30"/>
      <w:bookmarkEnd w:id="31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Ощупывание с закрытыми глазами различных предметов: бархат, ленточки, кусочки метал</w:t>
        <w:softHyphen/>
        <w:t>ла, камушки, мех, бумага и т. д., а затем угадывание на что похожи эти ощущения.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Ребенку можно предложить по очереди 10 дощечек с разными поверхностями (шероховатые, гладкие, пушистые и т. д.). Ребенок с закрытыми глазами ощупывает дощечки и раскладывает их последовательно от самой неприятной на ощупь до самой приятной.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На взгляд самой неприятной дощечкой может оказаться совсем другая. Сравни, различаются ли твои впечатления ощупывания от зрительного восприятия.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Для расширения сенсорного опыта интересно ощупывание различных предметов ступнями, прикладывание их к спине и угадывание, что это.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Живой интерес вызывает игра, в которой ребенок закрывает глаза, а взрослый подносит ему мешочек с различными предметами. Ребенку нужно достать предмет, ощупать его, догадаться, что это, и только затем можно открывать глаза. Важно предусмотреть награду за правильное узнавание. К тому же разряду относится игра, где ребенок закрывает глаза, а взрослый «шумит» предметами, издавая разные звуки (по стеклу карандашом, по доске мелом, смять бумажку в руке и т. д.). Ребенку нужно догадаться, что это за звук. Ребенок и взрослый прислушиваются к разным звукам, например, к естественным звукам записанным вместе с медитативной музыкой на пленку. Можно слушать звук на улице и пытаться догадаться, что это шумит.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Запахи являются очень сильным проводником эмоций. Примером использования обоняния является игра в которой ребенок закрывает глаза, ведущий подносит ему пузыречки с запахами. Ребенку нужно определить, что это за запах. (Использовались пищевые ароматизаторы с запаха</w:t>
        <w:softHyphen/>
        <w:t>ми малины, апельсина, шоколада и т. п.)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Интересны игры, проводимые в группе. Ребенок закрывает глаза. В это время взрослый ти</w:t>
        <w:softHyphen/>
        <w:t>хонько подходит к другому участнику группы и просит положить в центр круга любой предмет. Когда ребенок открывает глаза, нужно догадаться, чей это предмет.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Зрительный опыт можно разыграть чрез разглядывание мира через разноцветные стеклыш</w:t>
        <w:softHyphen/>
        <w:t>ки, через воду, различные растворы.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Следствием усиления сенсорного опыта может стать возникновение сильных эмоций у ре</w:t>
        <w:softHyphen/>
        <w:t>бенка. В работе со всеми модальностями ощущений могут возникнуть яркие ассоциации по</w:t>
        <w:softHyphen/>
        <w:t>этому психолог должен быть очень внимателен и осторожен, быть чутким к сопротивлению, из</w:t>
        <w:softHyphen/>
        <w:t>менять темп работы в случае неготовности ребенка.</w:t>
      </w:r>
    </w:p>
    <w:p>
      <w:pPr>
        <w:pStyle w:val="Normal"/>
        <w:widowControl w:val="0"/>
        <w:ind w:firstLine="360"/>
        <w:outlineLvl w:val="4"/>
      </w:pPr>
      <w:bookmarkStart w:id="32" w:name="bookmark32"/>
      <w:bookmarkStart w:id="33" w:name="bookmark33"/>
      <w:r>
        <w:rPr>
          <w:smallCaps w:val="0"/>
          <w:color w:val="231F20"/>
        </w:rPr>
        <w:t>Работа с глиной</w:t>
      </w:r>
      <w:bookmarkEnd w:id="32"/>
      <w:bookmarkEnd w:id="33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На этой стадии важно дать ребенку понять, что от него не требуется лепить что- то кон</w:t>
        <w:softHyphen/>
        <w:t>кретное. Стоит показать ребенку, что он может получить удовольствие от простого разминания глины. Стоит попробовать способы обращения с материалом. Важно спрашивать ребенка, как ему больше нравиться: с закрытыми или с открытыми глазами, с большим куском глины или по</w:t>
        <w:softHyphen/>
        <w:t>меньше, мять или ударять и т.д.?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Можно предложить ребенку: «Подружись с куском глины, узнай какой он? Он холодный или теплый?»</w:t>
      </w:r>
    </w:p>
    <w:p>
      <w:pPr>
        <w:pStyle w:val="Normal"/>
        <w:widowControl w:val="0"/>
        <w:ind w:firstLine="360"/>
        <w:outlineLvl w:val="4"/>
      </w:pPr>
      <w:bookmarkStart w:id="34" w:name="bookmark34"/>
      <w:bookmarkStart w:id="35" w:name="bookmark35"/>
      <w:r>
        <w:rPr>
          <w:smallCaps w:val="0"/>
          <w:color w:val="231F20"/>
        </w:rPr>
        <w:t>Приятный и неприятный цвет</w:t>
      </w:r>
      <w:bookmarkEnd w:id="34"/>
      <w:bookmarkEnd w:id="35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В этом упражнении ребенок выбирает один карандаш который нравится и другой, который не нравится. Затем предлагается нарисовать рисунок этими двумя цветами, такой чтобы было</w:t>
      </w: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</w:pPr>
      <w:r>
        <w:rPr>
          <w:smallCaps w:val="0"/>
          <w:color w:val="231F20"/>
        </w:rPr>
        <w:t>интересно. Совмещая приятное и неприятное в одном рисунке, ребенок учится принимать раз</w:t>
        <w:softHyphen/>
        <w:t>ные эмоции, в том числе «негативные».</w:t>
      </w:r>
    </w:p>
    <w:p>
      <w:pPr>
        <w:pStyle w:val="Normal"/>
        <w:widowControl w:val="0"/>
        <w:ind w:firstLine="360"/>
        <w:outlineLvl w:val="4"/>
      </w:pPr>
      <w:bookmarkStart w:id="36" w:name="bookmark36"/>
      <w:bookmarkStart w:id="37" w:name="bookmark37"/>
      <w:r>
        <w:rPr>
          <w:smallCaps w:val="0"/>
          <w:color w:val="231F20"/>
        </w:rPr>
        <w:t>Самое чудесное место на свете</w:t>
      </w:r>
      <w:bookmarkEnd w:id="36"/>
      <w:bookmarkEnd w:id="37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Ребенку предлагается представить самое прекрасное место на свете, отправиться в путеше</w:t>
        <w:softHyphen/>
        <w:t>ствие туда, где очень-очень хорошо. Это прекрасное место можно построить, нарисовать, вооб</w:t>
        <w:softHyphen/>
        <w:t>разить. Важно чтобы ребенок представил себя там, где он чувствует себя в полной безопасности. В этом упражнении важно никак не оценивать переживания ребенка, стоит лишь помогать ему подробно развернуть свою фантазию или воспоминание.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Это упражнение может вызвать очень сильные чувства у ребенка. «Самое прекрасное место» может быть связанно с умершим. Боль отчаянье, которое может возникнуть в этот момент, гово</w:t>
        <w:softHyphen/>
        <w:t>рит о переходе на вторую стадию.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Если ребенок сопротивляется, отказывается выполнять упражнение, отвлекается, значит он не готов еще столкнутся с болью, или тревога очень сильна. Причиной сопротивления может быть недостаточное доверие между взрослым и ребенком. Во всех случаях сопротивления к нему стоит отнестись с уважением и завершить упражнение.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Однако как и в сопровождении взрослых важнейшим итогом работы на первой стадии про</w:t>
        <w:softHyphen/>
        <w:t>живания потери является возвращение способности чувствовать различные эмоции в том числе и боль, отчаянье... Если психолог готов встретить эти чувства в ребенке то в момент возникно</w:t>
        <w:softHyphen/>
        <w:t>вения сильных переживаний самым целительным является телесный контакт, ласковые слова и понимание горя ребенка. Это понимание может возникнуть только через глубокое и осмыслен</w:t>
        <w:softHyphen/>
        <w:t>ное проживание психологом своего собственного горя.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Первая стадия часто не вызывает опасений у взрослых призванных заботится о ребенке, од</w:t>
        <w:softHyphen/>
        <w:t>нако длительное застревание в ней делает растерянность хроническим переживанием разруши</w:t>
        <w:softHyphen/>
        <w:t>тельно действующим на все остальное развитие ребенка. Поэтому переход на стадию отчаянья так важно для успешного проживания потери.</w:t>
      </w:r>
    </w:p>
    <w:p>
      <w:pPr>
        <w:pStyle w:val="Normal"/>
        <w:widowControl w:val="0"/>
        <w:outlineLvl w:val="4"/>
      </w:pPr>
      <w:bookmarkStart w:id="38" w:name="bookmark38"/>
      <w:bookmarkStart w:id="39" w:name="bookmark39"/>
      <w:r>
        <w:rPr>
          <w:smallCaps w:val="0"/>
          <w:color w:val="231F20"/>
        </w:rPr>
        <w:t>ВТОРОЙ ЭТАП РАБОТЫ</w:t>
      </w:r>
      <w:bookmarkEnd w:id="38"/>
      <w:bookmarkEnd w:id="39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Большинство авторов сходится на том, что после отрицания и замороженности чувств, при</w:t>
        <w:softHyphen/>
        <w:t>ходит эмоциональное осознание потери. В это время душевная боль настолько сильна, что кажет</w:t>
        <w:softHyphen/>
        <w:t>ся ее невозможно преодолеть. У детей эта стадия горя характеризуется острой тревогой нарас</w:t>
        <w:softHyphen/>
        <w:t>танием регрессивного поведения, появлением страхов. Увеличение заболеваемости, появление соматических симптомов, нарушение сна — обычное явление у детей переживающих потерю.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Первая стадия переживания горя характеризуется отрицанием потери и надеждой, что уте</w:t>
        <w:softHyphen/>
        <w:t>рянное можно вернуть. Психологическая сущность второй стадии переживания потери у детей том, что стена отрицания падает под натиском времени. Утраченные отношения не возвращают</w:t>
        <w:softHyphen/>
        <w:t>ся слишком долго. С младенчества мы многократно убеждаемся в том, что родители, несмотря на долгое отсутствие, обязательно вернутся и все будет хорошо. Эта прочная уверенность на второй стадии ломается.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Основная проблема второй стадии в появлении очень сильных чувств, которые трудно выра</w:t>
        <w:softHyphen/>
        <w:t>зить. Невыраженное отчаянье разрушает, чувства кажутся непреодолимыми. Страх ребенка пе</w:t>
        <w:softHyphen/>
        <w:t>ред чувствами сильно подогревают взрослые, которые не принимают многие эмоции и считают, что ребенок не должен переживать. Стремление избавить ребенка от его «негативных» эмоций резко усугубляет отчаяние. Боль в таких случаях, становиться затаенной и хронической.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Основная стратегия работы на второй стадии:</w:t>
      </w:r>
    </w:p>
    <w:p>
      <w:pPr>
        <w:pStyle w:val="Normal"/>
        <w:widowControl w:val="0"/>
        <w:tabs>
          <w:tab w:pos="644" w:val="left"/>
        </w:tabs>
        <w:ind w:firstLine="360"/>
      </w:pPr>
      <w:r>
        <w:rPr>
          <w:smallCaps w:val="0"/>
          <w:color w:val="231F20"/>
        </w:rPr>
        <w:t>1)</w:t>
        <w:tab/>
        <w:t>обогащение репертуара выражения и переживания различных чувств;</w:t>
      </w:r>
    </w:p>
    <w:p>
      <w:pPr>
        <w:pStyle w:val="Normal"/>
        <w:widowControl w:val="0"/>
        <w:tabs>
          <w:tab w:pos="644" w:val="left"/>
        </w:tabs>
        <w:ind w:firstLine="360"/>
      </w:pPr>
      <w:r>
        <w:rPr>
          <w:smallCaps w:val="0"/>
          <w:color w:val="231F20"/>
        </w:rPr>
        <w:t>2)</w:t>
        <w:tab/>
        <w:t>проверка ребенком на собственном опыте знания о том, что сильные чувства не так страш</w:t>
        <w:softHyphen/>
        <w:t>ны и есть люди способные встретится с его чувствами.</w:t>
      </w:r>
    </w:p>
    <w:p>
      <w:pPr>
        <w:pStyle w:val="Normal"/>
        <w:widowControl w:val="0"/>
        <w:ind w:firstLine="360"/>
        <w:outlineLvl w:val="4"/>
      </w:pPr>
      <w:bookmarkStart w:id="40" w:name="bookmark40"/>
      <w:bookmarkStart w:id="41" w:name="bookmark41"/>
      <w:r>
        <w:rPr>
          <w:smallCaps w:val="0"/>
          <w:color w:val="231F20"/>
        </w:rPr>
        <w:t>Свободная игра</w:t>
      </w:r>
      <w:bookmarkEnd w:id="40"/>
      <w:bookmarkEnd w:id="41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В свободной игре на этой стадии ребенок начинает эмоциональной вовлекаться в пережи</w:t>
        <w:softHyphen/>
        <w:t>вания, которые только лишь проигрывал во время первой стадии. Однако важно отметить, что</w:t>
      </w: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</w:pPr>
      <w:r>
        <w:rPr>
          <w:smallCaps w:val="0"/>
          <w:color w:val="A8AAAD"/>
        </w:rPr>
        <w:t>11</w:t>
      </w:r>
    </w:p>
    <w:p>
      <w:pPr>
        <w:pStyle w:val="Normal"/>
        <w:widowControl w:val="0"/>
      </w:pPr>
      <w:r>
        <w:rPr>
          <w:smallCaps w:val="0"/>
          <w:color w:val="231F20"/>
        </w:rPr>
        <w:t>возникновение эмоций еще не означает, что ребенок готов принять рассуждения взрослых и ин</w:t>
        <w:softHyphen/>
        <w:t>терпретации. Здесь наиболее уместен подход характерный для недирективной игровой терапии (В Экслайн 2000, Г. Лэндрэт 1998). Основная работа заключается в том, чтобы отражать чувства ребенка, делать проясняющие комментарии, уточнять, что именно во время игры вызывает чув</w:t>
        <w:softHyphen/>
        <w:t>ства ребенка. Отличие от недирективной игровой терапии заключается пожалуй в том, что от</w:t>
        <w:softHyphen/>
        <w:t>ражение чувств желательно проводить в невербальной форме, в виде сценок, рисунков, мимики и только в последнюю очередь словами.</w:t>
      </w:r>
    </w:p>
    <w:p>
      <w:pPr>
        <w:pStyle w:val="Normal"/>
        <w:widowControl w:val="0"/>
        <w:ind w:firstLine="360"/>
        <w:outlineLvl w:val="4"/>
      </w:pPr>
      <w:bookmarkStart w:id="42" w:name="bookmark42"/>
      <w:bookmarkStart w:id="43" w:name="bookmark43"/>
      <w:r>
        <w:rPr>
          <w:smallCaps w:val="0"/>
          <w:color w:val="231F20"/>
        </w:rPr>
        <w:t>Различные техники и упражнения</w:t>
      </w:r>
      <w:bookmarkEnd w:id="42"/>
      <w:bookmarkEnd w:id="43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Уместно обсуждение чувств, игра в людей с различными чувствами (злостью, любовью, стра</w:t>
        <w:softHyphen/>
        <w:t>хом и т. д.), рисование чувств, танцы выражающие разные чувства, сказки и истории, раскрыва</w:t>
        <w:softHyphen/>
        <w:t>ющие смысл эмоциональных переживаний. Любые способы помогающие в выражении эмоций подходят для работы с детьми во второй стадии переживания потери.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Психологические следствия второго этапа работы.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Выражение и проживание различных эмоций ведет к осознанию потребностей. Потребности побуждают нас искать в окружающем мире то, чего не хватает.</w:t>
      </w:r>
    </w:p>
    <w:p>
      <w:pPr>
        <w:pStyle w:val="Normal"/>
        <w:widowControl w:val="0"/>
        <w:outlineLvl w:val="4"/>
      </w:pPr>
      <w:bookmarkStart w:id="44" w:name="bookmark44"/>
      <w:bookmarkStart w:id="45" w:name="bookmark45"/>
      <w:r>
        <w:rPr>
          <w:smallCaps w:val="0"/>
          <w:color w:val="231F20"/>
        </w:rPr>
        <w:t>ТРЕТИЙ ЭТАП РАБОТЫ</w:t>
      </w:r>
      <w:bookmarkEnd w:id="44"/>
      <w:bookmarkEnd w:id="45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Сущность третьей стадии горя у детей в нарастании фрустрации — очень значимые психоло</w:t>
        <w:softHyphen/>
        <w:t>гические потребности ребенка оказываются длительно не удовлетворены, а новые способы удов</w:t>
        <w:softHyphen/>
        <w:t>летворения еще не сформированы. Такая ситуация приводит к возникновению кризиса. Кризис характеризуется взрывными реакциями, эмоциональной лабильностью, постоянным возбужде</w:t>
        <w:softHyphen/>
        <w:t>нием, гиперактивностью и агрессией. Игра ребенка на этой стадии может быть насыщенна агрес</w:t>
        <w:softHyphen/>
        <w:t>сией на весь мир на взрослых и сверстников.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Важной чертой третьего этапа работы является, то, что ребенок начинает направлять свои чувства и ожидания связанные с его прошлым на психолога. Ребенок начинает воспроизводить свои отношения со значимыми людьми прямо «здесь и сейчас». В том, что делает ребенок по от</w:t>
        <w:softHyphen/>
        <w:t>ношению к психологу начинают проявляется его неудовлетворенные в отношениях с близкими психологические потребности.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Основной проблемой на этой стадии является то, что потеря закрыла привычный путь удов</w:t>
        <w:softHyphen/>
        <w:t>летворения важных психологических потребностей ребенка. Ребенок пытается идти прежним путем и наталкивается на неудачу. На этой стадии становится критически важным осознание желаний и потребностей в образной и игровой форме. Различные методы, помогающие ребен</w:t>
        <w:softHyphen/>
        <w:t>ку осознать его желания уместны на третей стадии работы. В отличие от работы со взрослыми уточнение потребности с детьми это процесс во многом невербальный. Здесь важна наблюда</w:t>
        <w:softHyphen/>
        <w:t>тельность психолога. Задачей становиться выяснение в игре и творческом эксперименте, какие взаимодействия, какие образы и предметы вызывают наибольшее оживление у ребенка. Затем предпринимаются шаги по организации этих взаимодействий, воплощению образов и т.д. Имен</w:t>
        <w:softHyphen/>
        <w:t>но в деятельной и образной форме ребенок способен осознать свои потребности и приступить к поиску новых отношений. Так, например если ребенок называет психолога мамой, то можно откликнутся отражением потребной «— Ты хочешь, чтобы мама была сейчас с тобой» или разы</w:t>
        <w:softHyphen/>
        <w:t>грать, спрашивая ребенка, о том, что должна делать мама.</w:t>
      </w:r>
    </w:p>
    <w:p>
      <w:pPr>
        <w:pStyle w:val="Normal"/>
        <w:widowControl w:val="0"/>
        <w:ind w:firstLine="360"/>
        <w:outlineLvl w:val="4"/>
      </w:pPr>
      <w:bookmarkStart w:id="46" w:name="bookmark46"/>
      <w:bookmarkStart w:id="47" w:name="bookmark47"/>
      <w:r>
        <w:rPr>
          <w:smallCaps w:val="0"/>
          <w:color w:val="231F20"/>
        </w:rPr>
        <w:t>Рисование взрослого под руководством ребенка</w:t>
      </w:r>
      <w:bookmarkEnd w:id="46"/>
      <w:bookmarkEnd w:id="47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Взрослый начинает рисовать, а затем обращается к ребенку, с вопросом, что бы он хотел уви</w:t>
        <w:softHyphen/>
        <w:t>деть на рисунке.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Наиболее интересную версию этой техники предложила Н. Б. Кедрова. Взрослый договари</w:t>
        <w:softHyphen/>
        <w:t>вается, что ребенок в этой игре будет волшебником, и поэтому стоит взмахнуть волшебной па</w:t>
        <w:softHyphen/>
        <w:t>лочкой и сказать «я хочу...» как желание тут же исполнится на листе бумаги. Взрослый рисует все, что пожелает ребенок, не оценивая и не переиначивая желания ребенка. Задача психоло</w:t>
        <w:softHyphen/>
        <w:t>га отследить какой из рисунков вызывает наибольшее возбуждение, интерес, желание ребенка вмешаться, что- то дорисовать. Именно этот рисунок конкретизируется, проясняется его смысл</w:t>
      </w: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</w:pPr>
      <w:r>
        <w:rPr>
          <w:smallCaps w:val="0"/>
          <w:color w:val="231F20"/>
        </w:rPr>
        <w:t>для ребенка и в дальнейшем продумывается способ удовлетворения потребности стоящей за рисунком. Так например у разных детей образ лошадки ведет к потребности скакать и прыгать, потребности уехать к бабушке, иметь веселого друга который никогда не предаст.</w:t>
      </w:r>
    </w:p>
    <w:p>
      <w:pPr>
        <w:pStyle w:val="Normal"/>
        <w:widowControl w:val="0"/>
        <w:ind w:firstLine="360"/>
        <w:outlineLvl w:val="4"/>
      </w:pPr>
      <w:bookmarkStart w:id="48" w:name="bookmark48"/>
      <w:bookmarkStart w:id="49" w:name="bookmark49"/>
      <w:r>
        <w:rPr>
          <w:smallCaps w:val="0"/>
          <w:color w:val="231F20"/>
        </w:rPr>
        <w:t>Серийное рисование.</w:t>
      </w:r>
      <w:bookmarkEnd w:id="48"/>
      <w:bookmarkEnd w:id="49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Идея заключается в том, что ребенок создает серию рисунков один за другим, а затем вместе со взрослым просматривает их разложенные по порядку. В зависимости от возраста и состояния ребенка возможны значительные вариации. Так это, может быть, создание каракулей в которых меняется цвет и настроение рисунка или это может быть рисование серии событий связанных в единый сюжет на подобии комиксов.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Последний вариант возможно применять как в виде рисования взрослого под руководством ребенка. Взрослый начинает рисовать событие, и обращается к ребенку, чтобы он подсказал, правильно ли нарисовано, и что еще нужно в рисунок добавить. Такой подход особенно хорош в работе с детьми не готовыми к самораскрытию и детьми, не имеющими достаточных графиче</w:t>
        <w:softHyphen/>
        <w:t>ских навыков.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Серийное рисование может быть полезно для проработки различных часто повторяющихся неприятных событий в жизни ребенка, для проработки повторяющихся фантазий и воспомина</w:t>
        <w:softHyphen/>
        <w:t>ний об умершем или ушедшем из семьи человеке.</w:t>
      </w:r>
    </w:p>
    <w:p>
      <w:pPr>
        <w:pStyle w:val="Normal"/>
        <w:widowControl w:val="0"/>
        <w:ind w:firstLine="360"/>
        <w:outlineLvl w:val="4"/>
      </w:pPr>
      <w:bookmarkStart w:id="50" w:name="bookmark50"/>
      <w:bookmarkStart w:id="51" w:name="bookmark51"/>
      <w:r>
        <w:rPr>
          <w:smallCaps w:val="0"/>
          <w:color w:val="231F20"/>
        </w:rPr>
        <w:t>Вина</w:t>
      </w:r>
      <w:bookmarkEnd w:id="50"/>
      <w:bookmarkEnd w:id="51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Особенно важно передать ребенку послание, что он не виноват не в чем. Дети не говорят пря</w:t>
        <w:softHyphen/>
        <w:t>мо о чувстве вины поскольку не имеют достаточных способностей к вербализации. Однако это не значит, что дети не переживают вину. Для детей характерно считать, что они могут и должны сделать своих родителей и бабушек и дедушек счастливыми, избавить их от страданий и смерти.</w:t>
      </w:r>
    </w:p>
    <w:p>
      <w:pPr>
        <w:pStyle w:val="Normal"/>
        <w:widowControl w:val="0"/>
        <w:outlineLvl w:val="4"/>
      </w:pPr>
      <w:bookmarkStart w:id="52" w:name="bookmark52"/>
      <w:bookmarkStart w:id="53" w:name="bookmark53"/>
      <w:r>
        <w:rPr>
          <w:smallCaps w:val="0"/>
          <w:color w:val="231F20"/>
        </w:rPr>
        <w:t>ЧЕТВЕРТЫЙ ЭТАП РАБОТЫ</w:t>
      </w:r>
      <w:bookmarkEnd w:id="52"/>
      <w:bookmarkEnd w:id="53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На четвертом этапе работы происходит сознательное отыгрывание событий и переживаний, связанных утратой. Игра ребенка на этом этапе носит характер миростроительства. На этом эта</w:t>
        <w:softHyphen/>
        <w:t>пе может быть допустимо разыгрывание сцен, завершающих незаконченные отношения с умер</w:t>
        <w:softHyphen/>
        <w:t>шим, выражение этому человеку различных чувств. Однако такой контакт в игре это вовсе не обязателен. Важнее является работа по воссозданию нового мира. Именно поэтому на данном этапе основная цель построение альтернативной картины мира и будущего. Сюжетно-ролевые игры, рисование, коллаж, строительство мира в песочнице, обсуждение мироустройства — вот наиболее перспективные решения в данном случае.</w:t>
      </w:r>
    </w:p>
    <w:p>
      <w:pPr>
        <w:pStyle w:val="Normal"/>
        <w:widowControl w:val="0"/>
        <w:outlineLvl w:val="3"/>
      </w:pPr>
      <w:bookmarkStart w:id="54" w:name="bookmark54"/>
      <w:bookmarkStart w:id="55" w:name="bookmark55"/>
      <w:r>
        <w:rPr>
          <w:smallCaps w:val="0"/>
          <w:color w:val="231F20"/>
        </w:rPr>
        <w:t>КОНСУЛЬТИРОВАНИЕ ВЗРОСЛЫХ ПО ВОПРОСАМ ПЕРЕЖИВАНИЯ ПОТЕРИ У ДЕТЕЙ</w:t>
      </w:r>
      <w:bookmarkEnd w:id="54"/>
      <w:bookmarkEnd w:id="55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Потеря близкого человека - это боль, которую переживается не только отдельными людьми, но семьей в целом. Вся семейная структура радикально преобразуется. В связи с этим возникает ряд направлений работы связанных с семейным окружением ребенка переживающего потерю.</w:t>
      </w:r>
    </w:p>
    <w:p>
      <w:pPr>
        <w:pStyle w:val="Normal"/>
        <w:widowControl w:val="0"/>
        <w:tabs>
          <w:tab w:pos="730" w:val="left"/>
        </w:tabs>
        <w:ind w:firstLine="360"/>
      </w:pPr>
      <w:r>
        <w:rPr>
          <w:smallCaps w:val="0"/>
          <w:color w:val="231F20"/>
        </w:rPr>
        <w:t>1)</w:t>
        <w:tab/>
        <w:t>Консультативная работа, связанная с устранением воспитательных предрассудков усугу</w:t>
        <w:softHyphen/>
        <w:t>бляющих переживание потери.</w:t>
      </w:r>
    </w:p>
    <w:p>
      <w:pPr>
        <w:pStyle w:val="Normal"/>
        <w:widowControl w:val="0"/>
        <w:tabs>
          <w:tab w:pos="730" w:val="left"/>
        </w:tabs>
        <w:ind w:firstLine="360"/>
      </w:pPr>
      <w:r>
        <w:rPr>
          <w:smallCaps w:val="0"/>
          <w:color w:val="231F20"/>
        </w:rPr>
        <w:t>2)</w:t>
        <w:tab/>
        <w:t>Работа с переживанием горя в семье в целом.</w:t>
      </w:r>
    </w:p>
    <w:p>
      <w:pPr>
        <w:pStyle w:val="Normal"/>
        <w:widowControl w:val="0"/>
        <w:ind w:firstLine="360"/>
        <w:outlineLvl w:val="4"/>
      </w:pPr>
      <w:bookmarkStart w:id="56" w:name="bookmark56"/>
      <w:bookmarkStart w:id="57" w:name="bookmark57"/>
      <w:r>
        <w:rPr>
          <w:smallCaps w:val="0"/>
          <w:color w:val="231F20"/>
        </w:rPr>
        <w:t>Воспитательные предрассудки, связанные с потерей и горем у детей</w:t>
      </w:r>
      <w:bookmarkEnd w:id="56"/>
      <w:bookmarkEnd w:id="57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Подробно соображения по консультированию родителей и детей, переживающих потерю из</w:t>
        <w:softHyphen/>
        <w:t>лагаются в работе Черепановой. Здесь важно отметить наиболее распространенные проблемы.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Первая проблема заключается в представлении о том, что ребенок, у которого не наблюдает</w:t>
        <w:softHyphen/>
        <w:t>ся очевидных изменений поведения не переживает потерю. Это вовсе не так. Дети задумываются о смерти, начиная с 3 лет. Отсутствие очевидных изменений поведения наблюдается часто на шо</w:t>
        <w:softHyphen/>
        <w:t>ковой стадии переживания потери у детей. Если родители игнорируют возможные переживания</w:t>
      </w: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</w:pPr>
      <w:r>
        <w:rPr>
          <w:smallCaps w:val="0"/>
          <w:color w:val="231F20"/>
        </w:rPr>
        <w:t>ребенка, растерянность ребенка может стать хронической, а тревога выражаться в снижении общего здоровья ребенка.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Второй предрассудок заключается в том, что якобы необходимо скрывать от ребенка факт смерти близкого человека. Такая позиция хороша с точки зрения сиюминутной выгоды, однако, с точки зрения развития ребенка в целом, крайне губительна.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Ребенок рано или поздно обнаруживает, что его обманули в одном из самых важных вопро</w:t>
        <w:softHyphen/>
        <w:t>сов — вопросе жизни и смерти. Такой обман разрушает доверие в самых основных переживани</w:t>
        <w:softHyphen/>
        <w:t>ях ребенка. Во вторых, дети, которые не знают о смерти или уходе одного из родителей задаются вопросом: « — Почему у всех есть папа и мама, а у меня нет?». Дети если не знают о смерти члена семьи или разводе отвечают на этот вопрос так: «— Брат от меня ушел потому, что я плохой», «У меня нет папы, потому, что я не достоин его», «У меня нет папы потому, что он плохой».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Такие выводы в процессе жизни только закрепляются и приводят к стойкому искажению личности ребенка по невротическому или психопатическому типу. Конечно, сообщить ребенку о горе в семье это сложная задача, и если это делать как попало, возможно, травма будет слишком глубокой. Сделать это надо, когда взрослый может поддержать ребенка, с учетом его особенно</w:t>
        <w:softHyphen/>
        <w:t>стей. Присутствие ребенка на похоронах за редким исключением желательно.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Третий предрассудок — это идея о том, что взрослым надо скрывать от детей свое горе. Дети все равно видят, что происходит со взрослыми вокруг них и очень тонко способны улавливать ложь и сокрытие эмоций у взрослых. Исследование проведенное нами на базе телефона дове</w:t>
        <w:softHyphen/>
        <w:t>рия для людей потерявших близких показывает, что ребенок отвечает на «железное поведение» взрослых поведенческими или психосоматическим нарушениями.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Работа с изменением семьи в целом описана в работах В. Сатир.</w:t>
      </w:r>
    </w:p>
    <w:p>
      <w:pPr>
        <w:pStyle w:val="Normal"/>
        <w:widowControl w:val="0"/>
      </w:pPr>
      <w:r>
        <w:rPr>
          <w:smallCaps w:val="0"/>
          <w:color w:val="8A8B8E"/>
        </w:rPr>
        <w:t xml:space="preserve">141 </w:t>
      </w:r>
      <w:r>
        <w:rPr>
          <w:smallCaps w:val="0"/>
          <w:color w:val="231F20"/>
        </w:rPr>
        <w:t>Методические материалы для специалистов</w:t>
      </w:r>
    </w:p>
    <w:p>
      <w:pPr>
        <w:pStyle w:val="Normal"/>
        <w:widowControl w:val="0"/>
      </w:pPr>
      <w:r>
        <w:rPr>
          <w:smallCaps w:val="0"/>
          <w:color w:val="231F20"/>
        </w:rPr>
        <w:t>, оказывающих кризисную помощь семьям</w:t>
      </w:r>
    </w:p>
    <w:p>
      <w:pPr>
        <w:pStyle w:val="Normal"/>
        <w:widowControl w:val="0"/>
      </w:pPr>
      <w:r>
        <w:rPr>
          <w:smallCaps w:val="0"/>
        </w:rPr>
        <w:t>СХЕМА РЕАКЦИИ ЧЕЛОВЕКА НА ТРАВМУ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5535295" cy="2401570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5535295" cy="2401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</w:pPr>
      <w:r>
        <w:rPr>
          <w:smallCaps w:val="0"/>
        </w:rPr>
        <w:t>событие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743585" cy="86550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743585" cy="8655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  <w:jc w:val="left"/>
      </w:pPr>
      <w:r>
        <w:rPr>
          <w:smallCaps w:val="0"/>
        </w:rPr>
        <w:t>Незавершенная реакция</w:t>
      </w:r>
    </w:p>
    <w:p>
      <w:pPr>
        <w:pStyle w:val="Normal"/>
        <w:widowControl w:val="0"/>
        <w:jc w:val="left"/>
      </w:pPr>
      <w:r>
        <w:rPr>
          <w:smallCaps w:val="0"/>
        </w:rPr>
        <w:t>Решение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4949825" cy="3181985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4949825" cy="31819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  <w:jc w:val="left"/>
      </w:pPr>
      <w:r>
        <w:rPr>
          <w:smallCaps w:val="0"/>
        </w:rPr>
        <w:t>Действия</w:t>
      </w:r>
    </w:p>
    <w:p>
      <w:pPr>
        <w:pStyle w:val="Normal"/>
        <w:widowControl w:val="0"/>
        <w:jc w:val="left"/>
      </w:pPr>
      <w:r>
        <w:rPr>
          <w:smallCaps w:val="0"/>
        </w:rPr>
        <w:t>(деструктивные)</w:t>
      </w:r>
    </w:p>
    <w:p>
      <w:pPr>
        <w:pStyle w:val="Normal"/>
        <w:widowControl w:val="0"/>
        <w:jc w:val="left"/>
      </w:pPr>
      <w:r>
        <w:rPr>
          <w:smallCaps w:val="0"/>
        </w:rPr>
        <w:t>Закрепление как характерная личностная особенность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694690" cy="975360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694690" cy="9753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</w:pPr>
      <w:r>
        <w:rPr>
          <w:smallCaps w:val="0"/>
        </w:rPr>
        <w:t>Закрепление душевных проблемы в теле.</w:t>
      </w:r>
    </w:p>
    <w:p>
      <w:pPr>
        <w:pStyle w:val="Normal"/>
        <w:widowControl w:val="0"/>
      </w:pPr>
      <w:r>
        <w:rPr>
          <w:smallCaps w:val="0"/>
        </w:rPr>
        <w:t>Тело - это карта проблем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737870" cy="389890"/>
            <wp:docPr id="12" name="Picut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737870" cy="3898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  <w:jc w:val="left"/>
      </w:pPr>
      <w:r>
        <w:rPr>
          <w:smallCaps w:val="0"/>
        </w:rPr>
        <w:t>(замирание, бегство, борьба)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713105" cy="389890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713105" cy="3898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</w:pPr>
      <w:r>
        <w:rPr>
          <w:smallCaps w:val="0"/>
        </w:rPr>
        <w:t>(психологическая защита - отрицать все то, что принесло зло)</w:t>
      </w: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  <w:outlineLvl w:val="3"/>
      </w:pPr>
      <w:bookmarkStart w:id="58" w:name="bookmark58"/>
      <w:bookmarkStart w:id="59" w:name="bookmark59"/>
      <w:r>
        <w:rPr>
          <w:smallCaps w:val="0"/>
          <w:color w:val="231F20"/>
        </w:rPr>
        <w:t>что нужно ЗНАТЬ ВЗРОСЛЫМ (ПАМЯТКА ДЛЯ РОДИТЕЛЕЙ)</w:t>
      </w:r>
      <w:bookmarkEnd w:id="58"/>
      <w:bookmarkEnd w:id="59"/>
    </w:p>
    <w:p>
      <w:pPr>
        <w:pStyle w:val="Normal"/>
        <w:widowControl w:val="0"/>
        <w:tabs>
          <w:tab w:pos="558" w:val="left"/>
        </w:tabs>
        <w:ind w:firstLine="360"/>
      </w:pPr>
      <w:r>
        <w:rPr>
          <w:smallCaps w:val="0"/>
          <w:color w:val="231F20"/>
        </w:rPr>
        <w:t>•</w:t>
        <w:tab/>
        <w:t>Дети могут переживать травму так же, как взрослые.</w:t>
      </w:r>
    </w:p>
    <w:p>
      <w:pPr>
        <w:pStyle w:val="Normal"/>
        <w:widowControl w:val="0"/>
        <w:tabs>
          <w:tab w:pos="558" w:val="left"/>
        </w:tabs>
        <w:ind w:firstLine="360"/>
      </w:pPr>
      <w:r>
        <w:rPr>
          <w:smallCaps w:val="0"/>
          <w:color w:val="231F20"/>
        </w:rPr>
        <w:t>•</w:t>
        <w:tab/>
        <w:t>Реакция детей сходна с реакцией взрослых, переживших травму.</w:t>
      </w:r>
    </w:p>
    <w:p>
      <w:pPr>
        <w:pStyle w:val="Normal"/>
        <w:widowControl w:val="0"/>
        <w:tabs>
          <w:tab w:pos="558" w:val="left"/>
        </w:tabs>
        <w:ind w:firstLine="360"/>
      </w:pPr>
      <w:r>
        <w:rPr>
          <w:smallCaps w:val="0"/>
          <w:color w:val="231F20"/>
        </w:rPr>
        <w:t>•</w:t>
        <w:tab/>
        <w:t>Реакции посттравматического стресса иные и более многообразные, чем реакции горя.</w:t>
      </w:r>
    </w:p>
    <w:p>
      <w:pPr>
        <w:pStyle w:val="Normal"/>
        <w:widowControl w:val="0"/>
        <w:tabs>
          <w:tab w:pos="558" w:val="left"/>
        </w:tabs>
        <w:ind w:left="360" w:hanging="360"/>
      </w:pPr>
      <w:r>
        <w:rPr>
          <w:smallCaps w:val="0"/>
          <w:color w:val="231F20"/>
        </w:rPr>
        <w:t>•</w:t>
        <w:tab/>
        <w:t>Дети не обязательно должны быть жертвами или свидетелями, чтобы получить травму: достаточно, что они имеют отношение к кому-то (другу, родственнику, ровеснику), пере</w:t>
        <w:softHyphen/>
        <w:t>жившему травму.</w:t>
      </w:r>
    </w:p>
    <w:p>
      <w:pPr>
        <w:pStyle w:val="Normal"/>
        <w:widowControl w:val="0"/>
        <w:tabs>
          <w:tab w:pos="558" w:val="left"/>
        </w:tabs>
        <w:ind w:left="360" w:hanging="360"/>
      </w:pPr>
      <w:r>
        <w:rPr>
          <w:smallCaps w:val="0"/>
          <w:color w:val="231F20"/>
        </w:rPr>
        <w:t>•</w:t>
        <w:tab/>
        <w:t>Насилие — это не единственный тип события, которое может травмировать детей. Их мо</w:t>
        <w:softHyphen/>
        <w:t>гут травмировать: дорожные аварии, пожары, серьезные хирургические процедуры, смер</w:t>
        <w:softHyphen/>
        <w:t>тельная болезнь близкого человека, трагедия на воде, обнаружение тела, развод, разлука с родителями, авиакатастрофы,, наводнения, ураганы и т.д.</w:t>
      </w:r>
    </w:p>
    <w:p>
      <w:pPr>
        <w:pStyle w:val="Normal"/>
        <w:widowControl w:val="0"/>
        <w:tabs>
          <w:tab w:pos="558" w:val="left"/>
        </w:tabs>
        <w:ind w:left="360" w:hanging="360"/>
      </w:pPr>
      <w:r>
        <w:rPr>
          <w:smallCaps w:val="0"/>
          <w:color w:val="231F20"/>
        </w:rPr>
        <w:t>•</w:t>
        <w:tab/>
        <w:t>Трагическое событие в семье (например, убийство одного из членов семьи) может травми</w:t>
        <w:softHyphen/>
        <w:t>ровать всю семью.</w:t>
      </w:r>
    </w:p>
    <w:p>
      <w:pPr>
        <w:pStyle w:val="Normal"/>
        <w:widowControl w:val="0"/>
        <w:tabs>
          <w:tab w:pos="558" w:val="left"/>
        </w:tabs>
        <w:ind w:firstLine="360"/>
      </w:pPr>
      <w:r>
        <w:rPr>
          <w:smallCaps w:val="0"/>
          <w:color w:val="231F20"/>
        </w:rPr>
        <w:t>•</w:t>
        <w:tab/>
        <w:t>Каждый член семьи реагирует на травму по-своему.</w:t>
      </w:r>
    </w:p>
    <w:p>
      <w:pPr>
        <w:pStyle w:val="Normal"/>
        <w:widowControl w:val="0"/>
        <w:tabs>
          <w:tab w:pos="558" w:val="left"/>
        </w:tabs>
        <w:ind w:firstLine="360"/>
      </w:pPr>
      <w:r>
        <w:rPr>
          <w:smallCaps w:val="0"/>
          <w:color w:val="231F20"/>
        </w:rPr>
        <w:t>•</w:t>
        <w:tab/>
        <w:t>Сходные реакции у одних будут выражены сильнее, а у других — слабее.</w:t>
      </w:r>
    </w:p>
    <w:p>
      <w:pPr>
        <w:pStyle w:val="Normal"/>
        <w:widowControl w:val="0"/>
        <w:tabs>
          <w:tab w:pos="558" w:val="left"/>
        </w:tabs>
        <w:ind w:left="360" w:hanging="360"/>
      </w:pPr>
      <w:r>
        <w:rPr>
          <w:smallCaps w:val="0"/>
          <w:color w:val="231F20"/>
        </w:rPr>
        <w:t>•</w:t>
        <w:tab/>
        <w:t>Чем дольше дети, пережившие травму, живут без специальной помощи, тем с большей ве</w:t>
        <w:softHyphen/>
        <w:t>роятностью посттравматический синдром может приобрести хронический и чрезвычайно болезненный характер.</w:t>
      </w:r>
    </w:p>
    <w:p>
      <w:pPr>
        <w:pStyle w:val="Normal"/>
        <w:widowControl w:val="0"/>
        <w:tabs>
          <w:tab w:pos="558" w:val="left"/>
        </w:tabs>
        <w:ind w:left="360" w:hanging="360"/>
      </w:pPr>
      <w:r>
        <w:rPr>
          <w:smallCaps w:val="0"/>
          <w:color w:val="231F20"/>
        </w:rPr>
        <w:t>•</w:t>
        <w:tab/>
        <w:t>Травматическую реакцию нельзя предотвратить, но можно свести к минимуму ее негатив</w:t>
        <w:softHyphen/>
        <w:t>ные последствия для учебной деятельности ребенка, его поведения, личности и эмоцио</w:t>
        <w:softHyphen/>
        <w:t>нального развития, если как можно скорее обратиться за помощью.</w:t>
      </w:r>
    </w:p>
    <w:p>
      <w:pPr>
        <w:pStyle w:val="Normal"/>
        <w:widowControl w:val="0"/>
        <w:tabs>
          <w:tab w:pos="558" w:val="left"/>
        </w:tabs>
        <w:ind w:left="360" w:hanging="360"/>
      </w:pPr>
      <w:r>
        <w:rPr>
          <w:smallCaps w:val="0"/>
          <w:color w:val="231F20"/>
        </w:rPr>
        <w:t>•</w:t>
        <w:tab/>
        <w:t>Дети, когда им предоставляется такая возможность, могут и хотят обратиться к деталям травмирующего события.</w:t>
      </w:r>
    </w:p>
    <w:p>
      <w:pPr>
        <w:pStyle w:val="Normal"/>
        <w:widowControl w:val="0"/>
        <w:tabs>
          <w:tab w:pos="558" w:val="left"/>
        </w:tabs>
        <w:ind w:left="360" w:hanging="360"/>
      </w:pPr>
      <w:r>
        <w:rPr>
          <w:smallCaps w:val="0"/>
          <w:color w:val="231F20"/>
        </w:rPr>
        <w:t>•</w:t>
        <w:tab/>
        <w:t>Дети, пережившие травму, должны находиться под наблюдением в течение нескольких лет, поскольку травматические реакции могут возвращаться и спустя многие годы.</w:t>
      </w:r>
    </w:p>
    <w:p>
      <w:pPr>
        <w:pStyle w:val="Normal"/>
        <w:widowControl w:val="0"/>
        <w:tabs>
          <w:tab w:pos="558" w:val="left"/>
        </w:tabs>
        <w:ind w:left="360" w:hanging="360"/>
      </w:pPr>
      <w:r>
        <w:rPr>
          <w:smallCaps w:val="0"/>
          <w:color w:val="231F20"/>
        </w:rPr>
        <w:t>•</w:t>
        <w:tab/>
        <w:t>Специальное вмешательство специалиста по травме может помочь ребенку испытать об</w:t>
        <w:softHyphen/>
        <w:t>легчение, освобождение от того ужаса, который они испытывают, а также сохранить чув</w:t>
        <w:softHyphen/>
        <w:t>ство контроля над «монстрами», которых пробуждает пережитое.</w:t>
      </w:r>
    </w:p>
    <w:p>
      <w:pPr>
        <w:pStyle w:val="Normal"/>
        <w:widowControl w:val="0"/>
        <w:tabs>
          <w:tab w:pos="558" w:val="left"/>
        </w:tabs>
        <w:ind w:left="360" w:hanging="360"/>
      </w:pPr>
      <w:r>
        <w:rPr>
          <w:smallCaps w:val="0"/>
          <w:color w:val="231F20"/>
        </w:rPr>
        <w:t>•</w:t>
        <w:tab/>
        <w:t>Дети, родители которых обратились за помощью к специалисту по травме, будут вечно бла</w:t>
        <w:softHyphen/>
        <w:t>годарны родителям за то, что те с пониманием отнеслись к их потребности поговорить с кем-то, кто понимает, какой ужас они испытывают.</w:t>
      </w:r>
    </w:p>
    <w:p>
      <w:pPr>
        <w:pStyle w:val="Normal"/>
        <w:widowControl w:val="0"/>
        <w:tabs>
          <w:tab w:pos="558" w:val="left"/>
        </w:tabs>
        <w:ind w:left="360" w:hanging="360"/>
      </w:pPr>
      <w:r>
        <w:rPr>
          <w:smallCaps w:val="0"/>
          <w:color w:val="231F20"/>
        </w:rPr>
        <w:t>•</w:t>
        <w:tab/>
        <w:t>Не каждый психиатр, психолог, социальный работник, школьный советник или врач знает, что такое травма и как лучше помочь в этой ситуации.</w:t>
      </w:r>
    </w:p>
    <w:p>
      <w:pPr>
        <w:pStyle w:val="Normal"/>
        <w:widowControl w:val="0"/>
        <w:tabs>
          <w:tab w:pos="558" w:val="left"/>
        </w:tabs>
        <w:ind w:left="360" w:hanging="360"/>
      </w:pPr>
      <w:r>
        <w:rPr>
          <w:smallCaps w:val="0"/>
          <w:color w:val="231F20"/>
        </w:rPr>
        <w:t>•</w:t>
        <w:tab/>
        <w:t>Существует вопросы, которые следует задать, чтобы выяснить, насколько школьный совет</w:t>
        <w:softHyphen/>
        <w:t>ник, социальный работник и т.п. может быть полезен ребенку.</w:t>
      </w:r>
    </w:p>
    <w:p>
      <w:pPr>
        <w:pStyle w:val="Normal"/>
        <w:widowControl w:val="0"/>
        <w:tabs>
          <w:tab w:pos="558" w:val="left"/>
        </w:tabs>
        <w:ind w:firstLine="360"/>
      </w:pPr>
      <w:r>
        <w:rPr>
          <w:smallCaps w:val="0"/>
          <w:color w:val="231F20"/>
        </w:rPr>
        <w:t>•</w:t>
        <w:tab/>
        <w:t>Существуют совершенно особые способы реагирования на особые реакции ребенка.</w:t>
      </w:r>
    </w:p>
    <w:p>
      <w:pPr>
        <w:pStyle w:val="Normal"/>
        <w:widowControl w:val="0"/>
        <w:tabs>
          <w:tab w:pos="558" w:val="left"/>
        </w:tabs>
        <w:ind w:left="360" w:hanging="360"/>
      </w:pPr>
      <w:r>
        <w:rPr>
          <w:smallCaps w:val="0"/>
          <w:color w:val="231F20"/>
        </w:rPr>
        <w:t>•</w:t>
        <w:tab/>
        <w:t>Ребенок, переживший травму, остро нуждается в их терпении, защите, безопасности и ба</w:t>
        <w:softHyphen/>
        <w:t>зовом доверии.</w:t>
      </w:r>
    </w:p>
    <w:p>
      <w:pPr>
        <w:pStyle w:val="Normal"/>
        <w:widowControl w:val="0"/>
        <w:tabs>
          <w:tab w:pos="558" w:val="left"/>
        </w:tabs>
        <w:ind w:firstLine="360"/>
      </w:pPr>
      <w:r>
        <w:rPr>
          <w:smallCaps w:val="0"/>
          <w:color w:val="231F20"/>
        </w:rPr>
        <w:t>•</w:t>
        <w:tab/>
        <w:t>Родителям самим тоже нужна поддержка.</w:t>
      </w:r>
    </w:p>
    <w:p>
      <w:pPr>
        <w:pStyle w:val="Normal"/>
        <w:widowControl w:val="0"/>
        <w:outlineLvl w:val="3"/>
      </w:pPr>
      <w:bookmarkStart w:id="60" w:name="bookmark60"/>
      <w:bookmarkStart w:id="61" w:name="bookmark61"/>
      <w:r>
        <w:rPr>
          <w:smallCaps w:val="0"/>
          <w:color w:val="231F20"/>
        </w:rPr>
        <w:t>КАК ГОВОРИТЬ С ДЕТЬМИ О СМЕРТИ</w:t>
      </w:r>
      <w:bookmarkEnd w:id="60"/>
      <w:bookmarkEnd w:id="61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Нежно и с любовью, простыми, честными словами. Сядьте с детьми в тихом уголке, обни</w:t>
        <w:softHyphen/>
        <w:t>мите их и расскажите им правду. Не бойтесь слов «умер» или «мертвый». Например, вы можете сказать: «Случилось что-то очень, очень печальное. Папа умер. Его больше не будет с нами, по</w:t>
        <w:softHyphen/>
        <w:t>тому что его больше нет в живых. Мы его очень, очень любили, и мы знаем, что он тоже любил нас. Мы будем по нему очень, очень скучать».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В нескольких коротких фразах расскажите им, как умер близкий человек. Например: «Вы зна</w:t>
        <w:softHyphen/>
        <w:t>ете, что в последнее время папа был очень, очень, очень, очень болен. И от этой болезни он умер». Или: «Папа попал в аварию. Его очень, очень, очень, очень сильно ранили. И эта авария привела к тому, что он умер». Многократно повторенное «очень» помогает детям отделить смерть близко</w:t>
        <w:softHyphen/>
        <w:t>го человека от того момента, когда он был «очень болен» или «очень сильно ранен».</w:t>
      </w: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Избегайте эвфемизмов, обозначающих смерть — таких, как: «мы его потеряли», «он ушел от нас», «ушел в иной мир». Эти выражения питают страхи ребенка: он боится, что его покинут. Никогда не говорите, что близкий человек «уснул». Ребенок станет бояться засыпать.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Часто дети спрашивают, что означает: «умер»? И опять, объясните это простыми, честными словами: «Его тело больше не живет. Он больше не может ходить, дышать, кушать, спать, разго</w:t>
        <w:softHyphen/>
        <w:t>варивать, слышать и чувствовать».</w:t>
      </w:r>
    </w:p>
    <w:p>
      <w:pPr>
        <w:pStyle w:val="Normal"/>
        <w:widowControl w:val="0"/>
        <w:outlineLvl w:val="3"/>
      </w:pPr>
      <w:bookmarkStart w:id="62" w:name="bookmark62"/>
      <w:bookmarkStart w:id="63" w:name="bookmark63"/>
      <w:r>
        <w:rPr>
          <w:smallCaps w:val="0"/>
          <w:color w:val="231F20"/>
        </w:rPr>
        <w:t>УВЕКОВЕЧЕНИЕ ПАМЯТИ</w:t>
      </w:r>
      <w:bookmarkEnd w:id="62"/>
      <w:bookmarkEnd w:id="63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Когда уходит тот, кого мы любим, нам нужно передохнуть, набраться сил и продолжать жить — независимо от того, шесть нам лет или шестьдесят. Увековечить память близкого чело</w:t>
        <w:softHyphen/>
        <w:t>века — это одновременно и оглянуться назад, и заглянуть в будущее.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Увековечить память тех, кого мы любим, можно разными способами. Чтобы ни решили сде</w:t>
        <w:softHyphen/>
        <w:t>лать дети — их выбор будет правильным.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Что же можно сделать?</w:t>
      </w:r>
    </w:p>
    <w:p>
      <w:pPr>
        <w:pStyle w:val="Normal"/>
        <w:widowControl w:val="0"/>
        <w:tabs>
          <w:tab w:pos="584" w:val="left"/>
        </w:tabs>
        <w:ind w:left="360" w:hanging="360"/>
      </w:pPr>
      <w:r>
        <w:rPr>
          <w:smallCaps w:val="0"/>
          <w:color w:val="231F20"/>
        </w:rPr>
        <w:t>•</w:t>
        <w:tab/>
        <w:t>Расставьте в доме фотографии умершего — особенно в комнате детей. Объясните им, что они могут держать эти фотографии в специально выбранном месте, и доставать их, когда им этого захочется.</w:t>
      </w:r>
    </w:p>
    <w:p>
      <w:pPr>
        <w:pStyle w:val="Normal"/>
        <w:widowControl w:val="0"/>
        <w:tabs>
          <w:tab w:pos="584" w:val="left"/>
        </w:tabs>
        <w:ind w:left="360" w:hanging="360"/>
      </w:pPr>
      <w:r>
        <w:rPr>
          <w:smallCaps w:val="0"/>
          <w:color w:val="231F20"/>
        </w:rPr>
        <w:t>•</w:t>
        <w:tab/>
        <w:t>Соберите фотографии умершего в специальный альбом — вместе с детьми. Расскажите им о тех событиях, которые запечатлены на фотографиях.</w:t>
      </w:r>
    </w:p>
    <w:p>
      <w:pPr>
        <w:pStyle w:val="Normal"/>
        <w:widowControl w:val="0"/>
        <w:tabs>
          <w:tab w:pos="584" w:val="left"/>
        </w:tabs>
        <w:ind w:left="360" w:hanging="360"/>
      </w:pPr>
      <w:r>
        <w:rPr>
          <w:smallCaps w:val="0"/>
          <w:color w:val="231F20"/>
        </w:rPr>
        <w:t>•</w:t>
        <w:tab/>
        <w:t>Навешайте могилу — объясните детям, что вы приходите сюда, чтобы вспомнить о счастли</w:t>
        <w:softHyphen/>
        <w:t>вых минутах, проведенных с покойным, вспомнить его живым.</w:t>
      </w:r>
    </w:p>
    <w:p>
      <w:pPr>
        <w:pStyle w:val="Normal"/>
        <w:widowControl w:val="0"/>
        <w:tabs>
          <w:tab w:pos="584" w:val="left"/>
        </w:tabs>
        <w:ind w:left="360" w:hanging="360"/>
      </w:pPr>
      <w:r>
        <w:rPr>
          <w:smallCaps w:val="0"/>
          <w:color w:val="231F20"/>
        </w:rPr>
        <w:t>•</w:t>
        <w:tab/>
        <w:t>Предложите детям написать стихотворение, посвященное умершему. Поместите это сти</w:t>
        <w:softHyphen/>
        <w:t>хотворение в рамку и повесьте на видном месте.</w:t>
      </w:r>
    </w:p>
    <w:p>
      <w:pPr>
        <w:pStyle w:val="Normal"/>
        <w:widowControl w:val="0"/>
        <w:outlineLvl w:val="3"/>
      </w:pPr>
      <w:bookmarkStart w:id="64" w:name="bookmark64"/>
      <w:bookmarkStart w:id="65" w:name="bookmark65"/>
      <w:r>
        <w:rPr>
          <w:smallCaps w:val="0"/>
          <w:color w:val="231F20"/>
        </w:rPr>
        <w:t>КАК РОДИТЕЛИ МОГУТ ПОМОЧЬ РЕБЕНКУ, ПЕРЕЖИВШЕМУ ТРАВМУ</w:t>
      </w:r>
      <w:bookmarkEnd w:id="64"/>
      <w:bookmarkEnd w:id="65"/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Не удивляйтесь никаким поведенческим или личностным изменениям.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Заботьтесь о них и утешайте их.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Уделяйте им больше внимания, проводите с ними больше времени.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Позаботьтесь, чтобы они знали, куда вы уходите, когда вы вернетесь. Если вы уходите на не</w:t>
        <w:softHyphen/>
        <w:t>сколько часов, время от времени звоните, чтобы сообщите, что с вами все в порядке.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Разрешите им говорить о травме, когда им этого хочется.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Поощряйте их к тому, чтобы они дали вам знать, когда они думают об этом или когда воз</w:t>
        <w:softHyphen/>
        <w:t>никают новые реакции.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Нормализуйте (разъясняйте) реакции, которые у них возникают или могут возникнуть в бу</w:t>
        <w:softHyphen/>
        <w:t>дущем.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Обозначайте словом — особенно с маленькими детьми — чувства, которые они испытывают: например, «тебе грустно», «тебе страшно», «ты печалишься» и т.п.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Поговорите с учителями — чтобы они правильно поняли изменения в поведении ребенка.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Будьте терпеливы, если у ребенка появляются затруднения, связанные с концентрацией вни</w:t>
        <w:softHyphen/>
        <w:t>мания, с выполнением школьных заданий и в других областях.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Снизьте уровень требований к ребенку — требуйте от него простых вещей.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Будьте терпеливы, если наблюдается регрессия в поведении ребенка (он грызет ногти, сосет палец и т.п.)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Если поступки ребенка или изменения в его поведении пугают вас, проконсультируйтесь со специалистом по травме, но всегда подчеркивайте, что вы понимаете, что это результат того, что он пережил.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Если они говорят о мести, расспросите их о планах и обсудите реалистические реакции. За</w:t>
        <w:softHyphen/>
        <w:t>тем обсудите с ребенком, как можно не допустить того, чтобы месть руководила их жизнью и как можно другими способами облегчить боль. Обратитесь за помощью к специалисту.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Если дети заявляют, что они больше ничего не боятся, «ничто меня не пугает!», — оберегайте</w:t>
      </w: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</w:pPr>
      <w:r>
        <w:rPr>
          <w:smallCaps w:val="0"/>
          <w:color w:val="231F20"/>
        </w:rPr>
        <w:t>их, поскольку они могут быть неосторожны в потенциально опасной ситуации с другими людь</w:t>
        <w:softHyphen/>
        <w:t>ми, подвергающими их риску.</w:t>
      </w:r>
    </w:p>
    <w:p>
      <w:pPr>
        <w:pStyle w:val="Normal"/>
        <w:widowControl w:val="0"/>
        <w:outlineLvl w:val="3"/>
      </w:pPr>
      <w:bookmarkStart w:id="66" w:name="bookmark66"/>
      <w:bookmarkStart w:id="67" w:name="bookmark67"/>
      <w:r>
        <w:rPr>
          <w:smallCaps w:val="0"/>
          <w:color w:val="231F20"/>
        </w:rPr>
        <w:t>КОГДА СЛЕДУЕТ ОБРАТИТЬСЯ ЗА ПРОФЕССИОНАЛЬНОЙ ПОМОЩЬЮ</w:t>
      </w:r>
      <w:bookmarkEnd w:id="66"/>
      <w:bookmarkEnd w:id="67"/>
    </w:p>
    <w:p>
      <w:pPr>
        <w:pStyle w:val="Normal"/>
        <w:widowControl w:val="0"/>
        <w:tabs>
          <w:tab w:pos="618" w:val="left"/>
        </w:tabs>
        <w:ind w:firstLine="360"/>
      </w:pPr>
      <w:r>
        <w:rPr>
          <w:smallCaps w:val="0"/>
          <w:color w:val="231F20"/>
        </w:rPr>
        <w:t>•</w:t>
        <w:tab/>
        <w:t>Ребенок горько плачет в течение долгого времени</w:t>
      </w:r>
    </w:p>
    <w:p>
      <w:pPr>
        <w:pStyle w:val="Normal"/>
        <w:widowControl w:val="0"/>
        <w:tabs>
          <w:tab w:pos="618" w:val="left"/>
        </w:tabs>
        <w:ind w:firstLine="360"/>
      </w:pPr>
      <w:r>
        <w:rPr>
          <w:smallCaps w:val="0"/>
          <w:color w:val="231F20"/>
        </w:rPr>
        <w:t>•</w:t>
        <w:tab/>
        <w:t>У ребенка случаются частые и продолжительные приступы гнева</w:t>
      </w:r>
    </w:p>
    <w:p>
      <w:pPr>
        <w:pStyle w:val="Normal"/>
        <w:widowControl w:val="0"/>
        <w:tabs>
          <w:tab w:pos="618" w:val="left"/>
        </w:tabs>
        <w:ind w:firstLine="360"/>
      </w:pPr>
      <w:r>
        <w:rPr>
          <w:smallCaps w:val="0"/>
          <w:color w:val="231F20"/>
        </w:rPr>
        <w:t>•</w:t>
        <w:tab/>
        <w:t>Происходят резкие изменения в поведении ребенка</w:t>
      </w:r>
    </w:p>
    <w:p>
      <w:pPr>
        <w:pStyle w:val="Normal"/>
        <w:widowControl w:val="0"/>
        <w:tabs>
          <w:tab w:pos="618" w:val="left"/>
        </w:tabs>
        <w:ind w:firstLine="360"/>
      </w:pPr>
      <w:r>
        <w:rPr>
          <w:smallCaps w:val="0"/>
          <w:color w:val="231F20"/>
        </w:rPr>
        <w:t>•</w:t>
        <w:tab/>
        <w:t>Заметно снижаются школьные успехи и оценки</w:t>
      </w:r>
    </w:p>
    <w:p>
      <w:pPr>
        <w:pStyle w:val="Normal"/>
        <w:widowControl w:val="0"/>
        <w:tabs>
          <w:tab w:pos="618" w:val="left"/>
        </w:tabs>
        <w:ind w:firstLine="360"/>
      </w:pPr>
      <w:r>
        <w:rPr>
          <w:smallCaps w:val="0"/>
          <w:color w:val="231F20"/>
        </w:rPr>
        <w:t>•</w:t>
        <w:tab/>
        <w:t>Ребенок надолго замыкается в себе</w:t>
      </w:r>
    </w:p>
    <w:p>
      <w:pPr>
        <w:pStyle w:val="Normal"/>
        <w:widowControl w:val="0"/>
        <w:tabs>
          <w:tab w:pos="618" w:val="left"/>
        </w:tabs>
        <w:ind w:firstLine="360"/>
      </w:pPr>
      <w:r>
        <w:rPr>
          <w:smallCaps w:val="0"/>
          <w:color w:val="231F20"/>
        </w:rPr>
        <w:t>•</w:t>
        <w:tab/>
        <w:t>Ребенок теряет интерес к друзьям и к занятиям, которые он прежде любил</w:t>
      </w:r>
    </w:p>
    <w:p>
      <w:pPr>
        <w:pStyle w:val="Normal"/>
        <w:widowControl w:val="0"/>
        <w:tabs>
          <w:tab w:pos="618" w:val="left"/>
        </w:tabs>
        <w:ind w:firstLine="360"/>
      </w:pPr>
      <w:r>
        <w:rPr>
          <w:smallCaps w:val="0"/>
          <w:color w:val="231F20"/>
        </w:rPr>
        <w:t>•</w:t>
        <w:tab/>
        <w:t>Ребенку снятся кошмары и нарушается сон</w:t>
      </w:r>
    </w:p>
    <w:p>
      <w:pPr>
        <w:pStyle w:val="Normal"/>
        <w:widowControl w:val="0"/>
        <w:tabs>
          <w:tab w:pos="618" w:val="left"/>
        </w:tabs>
        <w:ind w:firstLine="360"/>
      </w:pPr>
      <w:r>
        <w:rPr>
          <w:smallCaps w:val="0"/>
          <w:color w:val="231F20"/>
        </w:rPr>
        <w:t>•</w:t>
        <w:tab/>
        <w:t>Ребенок часто жалуется на головные боли и другие недомогания</w:t>
      </w:r>
    </w:p>
    <w:p>
      <w:pPr>
        <w:pStyle w:val="Normal"/>
        <w:widowControl w:val="0"/>
        <w:tabs>
          <w:tab w:pos="618" w:val="left"/>
        </w:tabs>
        <w:ind w:firstLine="360"/>
      </w:pPr>
      <w:r>
        <w:rPr>
          <w:smallCaps w:val="0"/>
          <w:color w:val="231F20"/>
        </w:rPr>
        <w:t>•</w:t>
        <w:tab/>
        <w:t>Ребенок резко худеет</w:t>
      </w:r>
    </w:p>
    <w:p>
      <w:pPr>
        <w:pStyle w:val="Normal"/>
        <w:widowControl w:val="0"/>
        <w:tabs>
          <w:tab w:pos="618" w:val="left"/>
        </w:tabs>
        <w:ind w:firstLine="360"/>
      </w:pPr>
      <w:r>
        <w:rPr>
          <w:smallCaps w:val="0"/>
          <w:color w:val="231F20"/>
        </w:rPr>
        <w:t>•</w:t>
        <w:tab/>
        <w:t>Ребенок становится апатичным, молчаливым и теряет интерес к жизни</w:t>
      </w:r>
    </w:p>
    <w:p>
      <w:pPr>
        <w:pStyle w:val="Normal"/>
        <w:widowControl w:val="0"/>
        <w:tabs>
          <w:tab w:pos="618" w:val="left"/>
        </w:tabs>
        <w:ind w:firstLine="360"/>
      </w:pPr>
      <w:r>
        <w:rPr>
          <w:smallCaps w:val="0"/>
          <w:color w:val="231F20"/>
        </w:rPr>
        <w:t>•</w:t>
        <w:tab/>
        <w:t>Ребенок видит будущее в мрачном свете, или вообще не проявляет интереса к этой теме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Если родитель не справляется со своими чувствами, ему страшно сказать о происшедшем ребенку, то он может сделать это с помощью психолога или позвонить в службу Детский теле</w:t>
        <w:softHyphen/>
        <w:t>фон доверия по единому номеру 8-800-2000-122.</w:t>
      </w:r>
    </w:p>
    <w:p>
      <w:pPr>
        <w:pStyle w:val="Normal"/>
        <w:widowControl w:val="0"/>
        <w:ind w:firstLine="360"/>
      </w:pPr>
      <w:r>
        <w:rPr>
          <w:smallCaps w:val="0"/>
          <w:color w:val="231F20"/>
        </w:rPr>
        <w:t>Очную кризисную психологическую помощь можно получить в Краевом ресурсном цен</w:t>
        <w:softHyphen/>
        <w:t>тре по работе с семьями «ВЕКТОР», тел. (342) 299-99-82.</w:t>
      </w:r>
    </w:p>
    <w:p>
      <w:pPr>
        <w:pStyle w:val="Normal"/>
        <w:widowControl w:val="0"/>
      </w:pPr>
      <w:r>
        <w:rPr>
          <w:smallCaps w:val="0"/>
          <w:color w:val="8A8B8E"/>
        </w:rPr>
        <w:t xml:space="preserve">18 </w:t>
      </w:r>
      <w:r>
        <w:rPr>
          <w:smallCaps w:val="0"/>
          <w:color w:val="231F20"/>
        </w:rPr>
        <w:t>Методические</w:t>
      </w:r>
    </w:p>
    <w:p>
      <w:pPr>
        <w:pStyle w:val="Normal"/>
        <w:widowControl w:val="0"/>
      </w:pPr>
      <w:r>
        <w:rPr>
          <w:smallCaps w:val="0"/>
          <w:color w:val="231F20"/>
        </w:rPr>
        <w:t>материалы для специалистов, оказывающих кризисную помощь семьям</w:t>
      </w:r>
    </w:p>
    <w:p>
      <w:pPr>
        <w:pStyle w:val="Normal"/>
        <w:widowControl w:val="0"/>
        <w:tabs>
          <w:tab w:pos="1224" w:val="left"/>
        </w:tabs>
        <w:outlineLvl w:val="0"/>
      </w:pPr>
      <w:bookmarkStart w:id="68" w:name="bookmark68"/>
      <w:bookmarkStart w:id="69" w:name="bookmark69"/>
      <w:r>
        <w:rPr>
          <w:smallCaps w:val="0"/>
          <w:color w:val="939498"/>
        </w:rPr>
        <w:t>&lt;</w:t>
        <w:tab/>
        <w:t>&gt; МЕЧТУ МОЖНО</w:t>
      </w:r>
      <w:bookmarkEnd w:id="68"/>
      <w:bookmarkEnd w:id="69"/>
    </w:p>
    <w:p>
      <w:pPr>
        <w:pStyle w:val="Normal"/>
        <w:widowControl w:val="0"/>
        <w:outlineLvl w:val="0"/>
      </w:pPr>
      <w:bookmarkStart w:id="70" w:name="bookmark70"/>
      <w:bookmarkStart w:id="71" w:name="bookmark71"/>
      <w:r>
        <w:rPr>
          <w:smallCaps w:val="0"/>
          <w:color w:val="939498"/>
        </w:rPr>
        <w:t>ВЕРНУТЬ!</w:t>
      </w:r>
      <w:bookmarkEnd w:id="70"/>
      <w:bookmarkEnd w:id="71"/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5784850" cy="4072255"/>
            <wp:docPr id="14" name="Picut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5784850" cy="4072255"/>
                    </a:xfrm>
                    <a:prstGeom prst="rect"/>
                  </pic:spPr>
                </pic:pic>
              </a:graphicData>
            </a:graphic>
          </wp:inline>
        </w:drawing>
      </w:r>
    </w:p>
    <w:p/>
    <w:p>
      <w:pPr>
        <w:widowControl w:val="0"/>
        <w:jc w:val="left"/>
        <w:rPr>
          <w:sz w:val="2"/>
          <w:szCs w:val="2"/>
        </w:rPr>
      </w:pPr>
      <w:r>
        <w:drawing>
          <wp:inline>
            <wp:extent cx="1627505" cy="1347470"/>
            <wp:docPr id="15" name="Picut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1627505" cy="13474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  <w:jc w:val="left"/>
      </w:pPr>
      <w:r>
        <w:rPr>
          <w:smallCaps w:val="0"/>
          <w:color w:val="231F20"/>
        </w:rPr>
        <w:t>ДЛЯ ДЕТЕЙ, ПОДРОСТКОВ И ИХ РОДИТЕЛЕЙ</w:t>
      </w:r>
    </w:p>
    <w:p>
      <w:pPr>
        <w:pStyle w:val="Normal"/>
        <w:widowControl w:val="0"/>
      </w:pPr>
      <w:r>
        <w:rPr>
          <w:smallCaps w:val="0"/>
          <w:color w:val="231F20"/>
        </w:rPr>
        <w:t>8 800 2000 122</w:t>
      </w:r>
    </w:p>
    <w:p>
      <w:pPr>
        <w:pStyle w:val="Normal"/>
        <w:widowControl w:val="0"/>
      </w:pPr>
      <w:r>
        <w:rPr>
          <w:smallCaps w:val="0"/>
          <w:color w:val="231F20"/>
        </w:rPr>
        <w:t>ЕДИНЫЙ ТЕЛЕФОН ДОВЕРИЯ</w:t>
      </w:r>
    </w:p>
    <w:p>
      <w:pPr>
        <w:pStyle w:val="Normal"/>
        <w:widowControl w:val="0"/>
      </w:pPr>
      <w:r>
        <w:rPr>
          <w:smallCaps w:val="0"/>
          <w:color w:val="231F20"/>
        </w:rPr>
        <w:t>для детей, подростков и их родителей</w:t>
      </w:r>
    </w:p>
    <w:tbl>
      <w:tblPr>
        <w:tblOverlap w:val="never"/>
        <w:jc w:val="left"/>
        <w:tblLayout w:type="fixed"/>
      </w:tblPr>
      <w:tblGrid>
        <w:gridCol w:w="3038"/>
        <w:gridCol w:w="1699"/>
        <w:gridCol w:w="1622"/>
        <w:gridCol w:w="1325"/>
      </w:tblGrid>
      <w:tr>
        <w:trPr>
          <w:trHeight w:val="384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  <w:color w:val="231F20"/>
              </w:rPr>
              <w:t>2013 год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  <w:color w:val="231F20"/>
              </w:rPr>
              <w:t>2014 год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Normal"/>
              <w:widowControl w:val="0"/>
              <w:ind w:firstLine="360"/>
            </w:pPr>
            <w:r>
              <w:rPr>
                <w:smallCaps w:val="0"/>
                <w:color w:val="231F20"/>
              </w:rPr>
              <w:t>2015 год</w:t>
            </w:r>
          </w:p>
        </w:tc>
      </w:tr>
      <w:tr>
        <w:trPr>
          <w:trHeight w:val="768"/>
        </w:trPr>
        <w:tc>
          <w:tcPr>
            <w:tcBorders/>
            <w:shd w:val="clear" w:color="auto" w:fill="FFFFFF"/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  <w:color w:val="231F20"/>
              </w:rPr>
              <w:t>Количество принятых обращений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  <w:color w:val="231F20"/>
              </w:rPr>
              <w:t>7290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  <w:color w:val="231F20"/>
              </w:rPr>
              <w:t>13775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Normal"/>
              <w:widowControl w:val="0"/>
              <w:ind w:firstLine="360"/>
            </w:pPr>
            <w:r>
              <w:rPr>
                <w:smallCaps w:val="0"/>
                <w:color w:val="231F20"/>
              </w:rPr>
              <w:t>17 908</w:t>
            </w:r>
          </w:p>
        </w:tc>
      </w:tr>
      <w:tr>
        <w:trPr>
          <w:trHeight w:val="730"/>
        </w:trPr>
        <w:tc>
          <w:tcPr>
            <w:tcBorders/>
            <w:shd w:val="clear" w:color="auto" w:fill="FFFFFF"/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  <w:color w:val="231F20"/>
              </w:rPr>
              <w:t>Количество обращений от детей и подростков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  <w:color w:val="231F20"/>
              </w:rPr>
              <w:t>6736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  <w:color w:val="231F20"/>
              </w:rPr>
              <w:t>12894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Normal"/>
              <w:widowControl w:val="0"/>
              <w:ind w:firstLine="360"/>
            </w:pPr>
            <w:r>
              <w:rPr>
                <w:smallCaps w:val="0"/>
                <w:color w:val="231F20"/>
              </w:rPr>
              <w:t>16151</w:t>
            </w:r>
          </w:p>
        </w:tc>
      </w:tr>
      <w:tr>
        <w:trPr>
          <w:trHeight w:val="677"/>
        </w:trPr>
        <w:tc>
          <w:tcPr>
            <w:tcBorders/>
            <w:shd w:val="clear" w:color="auto" w:fill="FFFFFF"/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  <w:color w:val="231F20"/>
              </w:rPr>
              <w:t>Количество кризисных обращений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  <w:color w:val="231F20"/>
              </w:rPr>
              <w:t>1312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  <w:color w:val="231F20"/>
              </w:rPr>
              <w:t>2560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  <w:color w:val="231F20"/>
              </w:rPr>
              <w:t>3559</w:t>
            </w:r>
          </w:p>
        </w:tc>
      </w:tr>
    </w:tbl>
    <w:p>
      <w:pPr>
        <w:pStyle w:val="Normal"/>
        <w:widowControl w:val="0"/>
        <w:jc w:val="left"/>
      </w:pPr>
      <w:r>
        <w:rPr>
          <w:smallCaps w:val="0"/>
          <w:color w:val="231F20"/>
        </w:rPr>
        <w:t>По данным Службы Краевой детский телефон доверия «Перемена-Плюс»</w:t>
      </w:r>
    </w:p>
    <w:p>
      <w:pPr>
        <w:pStyle w:val="Normal"/>
        <w:widowControl w:val="0"/>
      </w:pPr>
      <w:r>
        <w:rPr>
          <w:smallCaps w:val="0"/>
          <w:color w:val="231F20"/>
        </w:rPr>
        <w:t>Методические материалы для специалистов, оказывающих кризисную помощь семьям</w:t>
      </w:r>
    </w:p>
    <w:p>
      <w:pPr>
        <w:pStyle w:val="Normal"/>
        <w:widowControl w:val="0"/>
      </w:pPr>
      <w:r>
        <w:rPr>
          <w:smallCaps w:val="0"/>
          <w:color w:val="A8AAAD"/>
        </w:rPr>
        <w:t>19</w:t>
      </w:r>
    </w:p>
    <w:p>
      <w:pPr>
        <w:pStyle w:val="Normal"/>
        <w:widowControl w:val="0"/>
        <w:outlineLvl w:val="2"/>
      </w:pPr>
      <w:bookmarkStart w:id="72" w:name="bookmark72"/>
      <w:bookmarkStart w:id="73" w:name="bookmark73"/>
      <w:r>
        <w:rPr>
          <w:smallCaps w:val="0"/>
          <w:color w:val="939498"/>
        </w:rPr>
        <w:t>ПОРТАЛ ДЛЯ НЕРАВНОДУШНЫХ ЛЮДЕЙ</w:t>
      </w:r>
      <w:bookmarkEnd w:id="72"/>
      <w:bookmarkEnd w:id="73"/>
    </w:p>
    <w:p>
      <w:pPr>
        <w:pStyle w:val="Normal"/>
        <w:widowControl w:val="0"/>
      </w:pPr>
      <w:r>
        <w:rPr>
          <w:smallCaps w:val="0"/>
          <w:color w:val="575757"/>
        </w:rPr>
        <w:t>ВСЕМЫРФ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4700270" cy="1261745"/>
            <wp:docPr id="16" name="Picut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4700270" cy="12617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</w:pPr>
      <w:r>
        <w:rPr>
          <w:smallCaps w:val="0"/>
          <w:color w:val="231F20"/>
        </w:rPr>
        <w:t>Место встречи современных родителей, активной молодёжи, де</w:t>
        <w:softHyphen/>
        <w:t>тей, бабушек и дедушек, а также семейных психологов, педагогов, юристов.ю социальных работников, волонтёров, чиновников — людей, объединённых общей идеей помощи семьям и детям Перм</w:t>
        <w:softHyphen/>
        <w:t>ского края.</w:t>
      </w:r>
    </w:p>
    <w:p>
      <w:pPr>
        <w:pStyle w:val="Normal"/>
        <w:widowControl w:val="0"/>
        <w:outlineLvl w:val="2"/>
      </w:pPr>
      <w:bookmarkStart w:id="74" w:name="bookmark74"/>
      <w:bookmarkStart w:id="75" w:name="bookmark75"/>
      <w:r>
        <w:rPr>
          <w:smallCaps w:val="0"/>
          <w:color w:val="939498"/>
        </w:rPr>
        <w:t>СЕМЕЙНЫЙ ПОРТАЛ ДЛЯ ВСЕЙ СЕМЬИ</w:t>
      </w:r>
      <w:bookmarkEnd w:id="74"/>
      <w:bookmarkEnd w:id="75"/>
    </w:p>
    <w:p>
      <w:pPr>
        <w:pStyle w:val="Normal"/>
        <w:widowControl w:val="0"/>
      </w:pPr>
      <w:r>
        <w:rPr>
          <w:smallCaps w:val="0"/>
          <w:color w:val="575757"/>
        </w:rPr>
        <w:t>ВСЕМЫРФ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4700270" cy="1256030"/>
            <wp:docPr id="17" name="Picut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4700270" cy="12560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</w:pPr>
      <w:r>
        <w:rPr>
          <w:smallCaps w:val="0"/>
          <w:color w:val="231F20"/>
        </w:rPr>
        <w:t>Уникальный онлайн-сервис:</w:t>
      </w:r>
    </w:p>
    <w:p>
      <w:pPr>
        <w:pStyle w:val="Normal"/>
        <w:widowControl w:val="0"/>
        <w:tabs>
          <w:tab w:pos="282" w:val="left"/>
        </w:tabs>
      </w:pPr>
      <w:r>
        <w:rPr>
          <w:smallCaps w:val="0"/>
          <w:color w:val="231F20"/>
        </w:rPr>
        <w:t>•</w:t>
        <w:tab/>
        <w:t>последние новости о государственнй поддержке семей и детей, информация о проектах, семинарах, курсах и другое;</w:t>
      </w:r>
    </w:p>
    <w:p>
      <w:pPr>
        <w:pStyle w:val="Normal"/>
        <w:widowControl w:val="0"/>
        <w:tabs>
          <w:tab w:pos="282" w:val="left"/>
        </w:tabs>
      </w:pPr>
      <w:r>
        <w:rPr>
          <w:smallCaps w:val="0"/>
          <w:color w:val="231F20"/>
        </w:rPr>
        <w:t>•</w:t>
        <w:tab/>
        <w:t>геоинформационная карта для поиска социальных услуг;</w:t>
      </w:r>
    </w:p>
    <w:p>
      <w:pPr>
        <w:pStyle w:val="Normal"/>
        <w:widowControl w:val="0"/>
        <w:tabs>
          <w:tab w:pos="282" w:val="left"/>
        </w:tabs>
      </w:pPr>
      <w:r>
        <w:rPr>
          <w:smallCaps w:val="0"/>
          <w:color w:val="231F20"/>
        </w:rPr>
        <w:t>•</w:t>
        <w:tab/>
        <w:t>вопросы-ответы экспертов портала;</w:t>
      </w:r>
    </w:p>
    <w:p>
      <w:pPr>
        <w:pStyle w:val="Normal"/>
        <w:widowControl w:val="0"/>
        <w:tabs>
          <w:tab w:pos="291" w:val="left"/>
        </w:tabs>
      </w:pPr>
      <w:r>
        <w:rPr>
          <w:smallCaps w:val="0"/>
          <w:color w:val="231F20"/>
        </w:rPr>
        <w:t>•</w:t>
        <w:tab/>
        <w:t>возможность опубликовать информацию о тех, кто нуждается в экстренной помощи и помочь тем, кому она необходима.</w:t>
      </w:r>
    </w:p>
    <w:p>
      <w:pPr>
        <w:pStyle w:val="Normal"/>
        <w:widowControl w:val="0"/>
      </w:pPr>
      <w:r>
        <w:rPr>
          <w:smallCaps w:val="0"/>
          <w:color w:val="8A8B8E"/>
        </w:rPr>
        <w:t xml:space="preserve">20 </w:t>
      </w:r>
      <w:r>
        <w:rPr>
          <w:smallCaps w:val="0"/>
          <w:color w:val="231F20"/>
        </w:rPr>
        <w:t>Методические</w:t>
      </w:r>
    </w:p>
    <w:p>
      <w:pPr>
        <w:pStyle w:val="Normal"/>
        <w:widowControl w:val="0"/>
      </w:pPr>
      <w:r>
        <w:rPr>
          <w:smallCaps w:val="0"/>
          <w:color w:val="231F20"/>
        </w:rPr>
        <w:t>материалы для специалистов, оказывающих кризисную помощь семьям</w:t>
      </w:r>
    </w:p>
    <w:p>
      <w:pPr>
        <w:pStyle w:val="Normal"/>
        <w:widowControl w:val="0"/>
      </w:pPr>
      <w:r>
        <w:rPr>
          <w:smallCaps w:val="0"/>
          <w:color w:val="231F20"/>
        </w:rPr>
        <w:t>Для заметок</w:t>
      </w:r>
    </w:p>
    <w:sectPr>
      <w:footnotePr>
        <w:pos w:val="pageBottom"/>
        <w:numFmt w:val="decimal"/>
        <w:numRestart w:val="continuous"/>
      </w:footnotePr>
      <w:type w:val="continuous"/>
      <w:pgSz w:w="11909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/Relationships>
</file>